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0F560" w14:textId="77777777" w:rsidR="009C792B" w:rsidRPr="00DB06AD" w:rsidRDefault="009C792B" w:rsidP="007057EE">
      <w:pPr>
        <w:pStyle w:val="Title"/>
      </w:pPr>
    </w:p>
    <w:p w14:paraId="5D823A1E" w14:textId="7CBEA8E0" w:rsidR="009C792B" w:rsidRPr="00E06D77" w:rsidRDefault="009C792B" w:rsidP="00864038">
      <w:pPr>
        <w:pStyle w:val="Title"/>
        <w:rPr>
          <w:lang w:val="en-GB"/>
        </w:rPr>
      </w:pPr>
      <w:r w:rsidRPr="00E06D77">
        <w:rPr>
          <w:lang w:val="en-GB"/>
        </w:rPr>
        <w:t>T</w:t>
      </w:r>
      <w:r w:rsidR="009B53DA">
        <w:rPr>
          <w:lang w:val="en-GB"/>
        </w:rPr>
        <w:t>itle of the communication</w:t>
      </w:r>
      <w:r w:rsidR="00A672E7" w:rsidRPr="00E06D77">
        <w:rPr>
          <w:lang w:val="en-GB"/>
        </w:rPr>
        <w:t xml:space="preserve"> </w:t>
      </w:r>
      <w:r w:rsidR="0092067A" w:rsidRPr="00E06D77">
        <w:rPr>
          <w:color w:val="EE0000"/>
          <w:lang w:val="en-GB"/>
        </w:rPr>
        <w:t>(</w:t>
      </w:r>
      <w:r w:rsidR="003A1BE6" w:rsidRPr="009B53DA">
        <w:rPr>
          <w:color w:val="EE0000"/>
        </w:rPr>
        <w:t>inglés</w:t>
      </w:r>
      <w:r w:rsidR="0092067A" w:rsidRPr="00E06D77">
        <w:rPr>
          <w:color w:val="EE0000"/>
          <w:lang w:val="en-GB"/>
        </w:rPr>
        <w:t>)</w:t>
      </w:r>
    </w:p>
    <w:p w14:paraId="1C3E392C" w14:textId="6456A4A8" w:rsidR="00D81B2E" w:rsidRPr="00DB06AD" w:rsidRDefault="00D81B2E" w:rsidP="00864038">
      <w:pPr>
        <w:pStyle w:val="Title"/>
      </w:pPr>
      <w:r w:rsidRPr="00DB06AD">
        <w:t>T</w:t>
      </w:r>
      <w:r w:rsidR="009B53DA">
        <w:t>ítulo de la comunicación</w:t>
      </w:r>
      <w:r w:rsidRPr="00DB06AD">
        <w:t xml:space="preserve"> </w:t>
      </w:r>
      <w:r w:rsidR="0092067A">
        <w:rPr>
          <w:color w:val="EE0000"/>
        </w:rPr>
        <w:t>(</w:t>
      </w:r>
      <w:r w:rsidR="0042136D" w:rsidRPr="0042136D">
        <w:rPr>
          <w:color w:val="EE0000"/>
        </w:rPr>
        <w:t>Idioma de la comunicación completa, si procede</w:t>
      </w:r>
      <w:r w:rsidR="0092067A">
        <w:rPr>
          <w:color w:val="EE0000"/>
        </w:rPr>
        <w:t>)</w:t>
      </w:r>
    </w:p>
    <w:p w14:paraId="67FC6D5C" w14:textId="2022ACAB" w:rsidR="009C792B" w:rsidRPr="00DB06AD" w:rsidRDefault="00D324FC" w:rsidP="00864038">
      <w:pPr>
        <w:pStyle w:val="Title"/>
        <w:rPr>
          <w:color w:val="EE0000"/>
        </w:rPr>
      </w:pPr>
      <w:r w:rsidRPr="00DB06AD">
        <w:rPr>
          <w:color w:val="EE0000"/>
        </w:rPr>
        <w:t>[</w:t>
      </w:r>
      <w:r w:rsidR="001C4426" w:rsidRPr="00DB06AD">
        <w:rPr>
          <w:color w:val="EE0000"/>
        </w:rPr>
        <w:t>T</w:t>
      </w:r>
      <w:r w:rsidR="005A2089" w:rsidRPr="00DB06AD">
        <w:rPr>
          <w:color w:val="EE0000"/>
        </w:rPr>
        <w:t>ítulo</w:t>
      </w:r>
      <w:r w:rsidR="001C4426" w:rsidRPr="00DB06AD">
        <w:rPr>
          <w:color w:val="EE0000"/>
        </w:rPr>
        <w:t xml:space="preserve">: </w:t>
      </w:r>
      <w:r w:rsidR="009C792B" w:rsidRPr="00DB06AD">
        <w:rPr>
          <w:color w:val="EE0000"/>
        </w:rPr>
        <w:t xml:space="preserve">Daytona light– 14 pt </w:t>
      </w:r>
      <w:r w:rsidR="00864038" w:rsidRPr="00DB06AD">
        <w:rPr>
          <w:color w:val="EE0000"/>
        </w:rPr>
        <w:t>-</w:t>
      </w:r>
      <w:r w:rsidR="009C792B" w:rsidRPr="00DB06AD">
        <w:rPr>
          <w:color w:val="EE0000"/>
        </w:rPr>
        <w:t xml:space="preserve"> </w:t>
      </w:r>
      <w:r w:rsidR="009B53DA">
        <w:rPr>
          <w:color w:val="EE0000"/>
        </w:rPr>
        <w:t>Minúsculas</w:t>
      </w:r>
      <w:r w:rsidR="00FE497B" w:rsidRPr="00DB06AD">
        <w:rPr>
          <w:color w:val="EE0000"/>
        </w:rPr>
        <w:t xml:space="preserve"> – Negrita - Centrado</w:t>
      </w:r>
      <w:r w:rsidRPr="00DB06AD">
        <w:rPr>
          <w:color w:val="EE0000"/>
        </w:rPr>
        <w:t>]</w:t>
      </w:r>
    </w:p>
    <w:p w14:paraId="4609E7F4" w14:textId="51240A8B" w:rsidR="00825C45" w:rsidRPr="00DB06AD" w:rsidRDefault="006D3FA3" w:rsidP="00DA6432">
      <w:pPr>
        <w:pStyle w:val="Autor"/>
      </w:pPr>
      <w:r w:rsidRPr="00DB06AD">
        <w:t xml:space="preserve">CÓDIGO </w:t>
      </w:r>
      <w:r w:rsidR="003A1440">
        <w:t xml:space="preserve">DE LA </w:t>
      </w:r>
      <w:r w:rsidRPr="00DB06AD">
        <w:t>COMUNICACIÓN</w:t>
      </w:r>
    </w:p>
    <w:p w14:paraId="051447FF" w14:textId="3D80CBB7" w:rsidR="00825C45" w:rsidRPr="00DB06AD" w:rsidRDefault="00C33323" w:rsidP="00825C45">
      <w:pPr>
        <w:pStyle w:val="Datos"/>
        <w:rPr>
          <w:rFonts w:ascii="Daytona Light" w:hAnsi="Daytona Light"/>
        </w:rPr>
      </w:pPr>
      <w:r w:rsidRPr="00DB06AD">
        <w:rPr>
          <w:rFonts w:ascii="Daytona Light" w:hAnsi="Daytona Light"/>
        </w:rPr>
        <w:t>versión anónima</w:t>
      </w:r>
    </w:p>
    <w:p w14:paraId="6ACF5825" w14:textId="567810AC" w:rsidR="00193029" w:rsidRPr="00DB06AD" w:rsidRDefault="000D4D8A" w:rsidP="00251495">
      <w:pPr>
        <w:pStyle w:val="Estilo1"/>
        <w:rPr>
          <w:lang w:val="en-GB"/>
        </w:rPr>
      </w:pPr>
      <w:r w:rsidRPr="00DB06AD">
        <w:rPr>
          <w:lang w:val="en-GB"/>
        </w:rPr>
        <w:t xml:space="preserve">Abstract English </w:t>
      </w:r>
      <w:r w:rsidRPr="00DB06AD">
        <w:rPr>
          <w:color w:val="EE0000"/>
          <w:lang w:val="en-GB"/>
        </w:rPr>
        <w:t>[</w:t>
      </w:r>
      <w:r w:rsidR="00E74718">
        <w:rPr>
          <w:color w:val="EE0000"/>
          <w:lang w:val="en-GB"/>
        </w:rPr>
        <w:t>Estilo</w:t>
      </w:r>
      <w:r w:rsidRPr="00DB06AD">
        <w:rPr>
          <w:color w:val="EE0000"/>
          <w:lang w:val="en-GB"/>
        </w:rPr>
        <w:t xml:space="preserve"> 1: Daytona light – 11 pt – Lower case letters – Bold – Left alignment]</w:t>
      </w:r>
    </w:p>
    <w:p w14:paraId="08B84F84" w14:textId="2DE19CA1" w:rsidR="00427A96" w:rsidRPr="00DB06AD" w:rsidRDefault="00427A96" w:rsidP="00427A96">
      <w:pPr>
        <w:pStyle w:val="Texto"/>
        <w:rPr>
          <w:lang w:val="en-GB"/>
        </w:rPr>
      </w:pPr>
      <w:r w:rsidRPr="00DB06AD">
        <w:rPr>
          <w:b/>
          <w:bCs/>
          <w:lang w:val="en-GB"/>
        </w:rPr>
        <w:t>Final Abstract</w:t>
      </w:r>
      <w:r w:rsidRPr="00DB06AD">
        <w:rPr>
          <w:lang w:val="en-GB"/>
        </w:rPr>
        <w:t xml:space="preserve"> text </w:t>
      </w:r>
      <w:r w:rsidRPr="00DB06AD">
        <w:rPr>
          <w:color w:val="EE0000"/>
          <w:lang w:val="en-GB"/>
        </w:rPr>
        <w:t>[Text</w:t>
      </w:r>
      <w:r w:rsidR="0092067A">
        <w:rPr>
          <w:color w:val="EE0000"/>
          <w:lang w:val="en-GB"/>
        </w:rPr>
        <w:t>o</w:t>
      </w:r>
      <w:r w:rsidRPr="00DB06AD">
        <w:rPr>
          <w:color w:val="EE0000"/>
          <w:lang w:val="en-GB"/>
        </w:rPr>
        <w:t>: Daytona light – 10 pt – Lower case letters – Justified – Single Line spacing]</w:t>
      </w:r>
      <w:r w:rsidRPr="00DB06AD">
        <w:rPr>
          <w:lang w:val="en-GB"/>
        </w:rPr>
        <w:t>. This template will help you to format your Paper. You can make a copy and insert text taking care not to change specified styles and formats.</w:t>
      </w:r>
    </w:p>
    <w:p w14:paraId="21CF401D" w14:textId="77777777" w:rsidR="00427A96" w:rsidRPr="00DB06AD" w:rsidRDefault="00427A96" w:rsidP="00427A96">
      <w:pPr>
        <w:pStyle w:val="Texto"/>
        <w:rPr>
          <w:lang w:val="en-GB"/>
        </w:rPr>
      </w:pPr>
      <w:r w:rsidRPr="00DB06AD">
        <w:rPr>
          <w:lang w:val="en-GB"/>
        </w:rPr>
        <w:t xml:space="preserve">Please, </w:t>
      </w:r>
      <w:r w:rsidRPr="005A5D36">
        <w:rPr>
          <w:b/>
          <w:bCs/>
          <w:lang w:val="en-GB"/>
        </w:rPr>
        <w:t>do not change</w:t>
      </w:r>
      <w:r w:rsidRPr="00DB06AD">
        <w:rPr>
          <w:lang w:val="en-GB"/>
        </w:rPr>
        <w:t xml:space="preserve"> page numbers, do not change headers, do not change page size A4 (21 x 29,7 cm), do not change margins, do not put footnotes in and always keep the specified space between paragraphs.</w:t>
      </w:r>
    </w:p>
    <w:p w14:paraId="26DB651D" w14:textId="77777777" w:rsidR="00427A96" w:rsidRPr="00DB06AD" w:rsidRDefault="00427A96" w:rsidP="00427A96">
      <w:pPr>
        <w:pStyle w:val="Texto"/>
        <w:rPr>
          <w:lang w:val="en-GB"/>
        </w:rPr>
      </w:pPr>
      <w:r w:rsidRPr="00DB06AD">
        <w:rPr>
          <w:lang w:val="en-GB"/>
        </w:rPr>
        <w:t xml:space="preserve">Authors must </w:t>
      </w:r>
      <w:r w:rsidRPr="005A5D36">
        <w:rPr>
          <w:b/>
          <w:bCs/>
          <w:lang w:val="en-GB"/>
        </w:rPr>
        <w:t>prepare final Abstracts, both in ENGLISH and the LANGUAGE OF THE FULL PAPER, which will have a maximum length of 250 words each</w:t>
      </w:r>
      <w:r w:rsidRPr="00DB06AD">
        <w:rPr>
          <w:lang w:val="en-GB"/>
        </w:rPr>
        <w:t xml:space="preserve"> and will be structured in the following sections: objectives, methodology, results, research limitations or implications (if applicable), practical implications (if applicable), social implications (if applicable), originality / value (mandatory).</w:t>
      </w:r>
    </w:p>
    <w:p w14:paraId="49C2D570" w14:textId="0F6C14A1" w:rsidR="00427A96" w:rsidRPr="00DB06AD" w:rsidRDefault="00427A96" w:rsidP="00427A96">
      <w:pPr>
        <w:pStyle w:val="Estilo2"/>
        <w:rPr>
          <w:b w:val="0"/>
          <w:bCs/>
          <w:lang w:val="en-GB"/>
        </w:rPr>
      </w:pPr>
      <w:r w:rsidRPr="00DB06AD">
        <w:rPr>
          <w:lang w:val="en-GB"/>
        </w:rPr>
        <w:t xml:space="preserve">Keywords </w:t>
      </w:r>
      <w:r w:rsidRPr="00DB06AD">
        <w:rPr>
          <w:color w:val="EE0000"/>
          <w:lang w:val="en-GB"/>
        </w:rPr>
        <w:t>[</w:t>
      </w:r>
      <w:r w:rsidR="00E74718">
        <w:rPr>
          <w:color w:val="EE0000"/>
          <w:lang w:val="en-GB"/>
        </w:rPr>
        <w:t>Estilo</w:t>
      </w:r>
      <w:r w:rsidRPr="00DB06AD">
        <w:rPr>
          <w:color w:val="EE0000"/>
          <w:lang w:val="en-GB"/>
        </w:rPr>
        <w:t xml:space="preserve"> 2: Daytona light – 10 pt – Lower case letters – Bold – Justified]</w:t>
      </w:r>
      <w:r w:rsidRPr="00DB06AD">
        <w:rPr>
          <w:lang w:val="en-GB"/>
        </w:rPr>
        <w:t xml:space="preserve">: </w:t>
      </w:r>
      <w:r w:rsidRPr="00DB06AD">
        <w:rPr>
          <w:b w:val="0"/>
          <w:bCs/>
          <w:lang w:val="en-GB"/>
        </w:rPr>
        <w:t xml:space="preserve">Keywords, no more than four </w:t>
      </w:r>
      <w:r w:rsidRPr="00DB06AD">
        <w:rPr>
          <w:b w:val="0"/>
          <w:bCs/>
          <w:color w:val="EE0000"/>
          <w:lang w:val="en-GB"/>
        </w:rPr>
        <w:t>[</w:t>
      </w:r>
      <w:r w:rsidR="00E74718">
        <w:rPr>
          <w:b w:val="0"/>
          <w:bCs/>
          <w:color w:val="EE0000"/>
          <w:lang w:val="en-GB"/>
        </w:rPr>
        <w:t>Estilo</w:t>
      </w:r>
      <w:r w:rsidRPr="00DB06AD">
        <w:rPr>
          <w:b w:val="0"/>
          <w:bCs/>
          <w:color w:val="EE0000"/>
          <w:lang w:val="en-GB"/>
        </w:rPr>
        <w:t xml:space="preserve"> 2 +</w:t>
      </w:r>
      <w:r w:rsidR="00E74718">
        <w:rPr>
          <w:b w:val="0"/>
          <w:bCs/>
          <w:color w:val="EE0000"/>
          <w:lang w:val="en-GB"/>
        </w:rPr>
        <w:t xml:space="preserve"> no negrita</w:t>
      </w:r>
      <w:r w:rsidRPr="00DB06AD">
        <w:rPr>
          <w:b w:val="0"/>
          <w:bCs/>
          <w:color w:val="EE0000"/>
          <w:lang w:val="en-GB"/>
        </w:rPr>
        <w:t xml:space="preserve">: Daytona light – 10 pt – Lower case letters – Justified] </w:t>
      </w:r>
      <w:r w:rsidRPr="00DB06AD">
        <w:rPr>
          <w:b w:val="0"/>
          <w:bCs/>
          <w:lang w:val="en-GB"/>
        </w:rPr>
        <w:t>(Example: Graphic Expression, Edification, Geographic Information System).</w:t>
      </w:r>
    </w:p>
    <w:p w14:paraId="1000F357" w14:textId="03AC4A63" w:rsidR="00A672E7" w:rsidRPr="0045621F" w:rsidRDefault="00CE593B" w:rsidP="00CC2DE8">
      <w:pPr>
        <w:pStyle w:val="Estilo1"/>
        <w:rPr>
          <w:bCs/>
        </w:rPr>
      </w:pPr>
      <w:r w:rsidRPr="0045621F">
        <w:t>Resumen Idioma de la COMUNICACIÓN</w:t>
      </w:r>
      <w:r w:rsidR="00A672E7" w:rsidRPr="0045621F">
        <w:t xml:space="preserve"> </w:t>
      </w:r>
      <w:r w:rsidR="00CC2DE8" w:rsidRPr="0045621F">
        <w:rPr>
          <w:color w:val="EE0000"/>
        </w:rPr>
        <w:t>[</w:t>
      </w:r>
      <w:r w:rsidRPr="0045621F">
        <w:rPr>
          <w:color w:val="EE0000"/>
        </w:rPr>
        <w:t>Estilo</w:t>
      </w:r>
      <w:r w:rsidR="00A672E7" w:rsidRPr="0045621F">
        <w:rPr>
          <w:color w:val="EE0000"/>
        </w:rPr>
        <w:t xml:space="preserve"> 1: Daytona light – 11 pt – </w:t>
      </w:r>
      <w:r w:rsidRPr="0045621F">
        <w:rPr>
          <w:color w:val="EE0000"/>
        </w:rPr>
        <w:t>Minúsculas – Negrita – Alineación izquierda</w:t>
      </w:r>
      <w:r w:rsidR="00CC2DE8" w:rsidRPr="0045621F">
        <w:rPr>
          <w:color w:val="EE0000"/>
        </w:rPr>
        <w:t>]</w:t>
      </w:r>
    </w:p>
    <w:p w14:paraId="0D892222" w14:textId="003BCB95" w:rsidR="0065770D" w:rsidRPr="0045621F" w:rsidRDefault="0065770D" w:rsidP="0065770D">
      <w:pPr>
        <w:pStyle w:val="Texto"/>
      </w:pPr>
      <w:r w:rsidRPr="0045621F">
        <w:t xml:space="preserve">Desarrollo del </w:t>
      </w:r>
      <w:r w:rsidRPr="0045621F">
        <w:rPr>
          <w:b/>
          <w:bCs/>
        </w:rPr>
        <w:t>Resumen definitivo</w:t>
      </w:r>
      <w:r w:rsidRPr="0045621F">
        <w:t xml:space="preserve"> </w:t>
      </w:r>
      <w:r w:rsidRPr="0045621F">
        <w:rPr>
          <w:color w:val="EE0000"/>
        </w:rPr>
        <w:t>[</w:t>
      </w:r>
      <w:r w:rsidR="00B6559F" w:rsidRPr="0045621F">
        <w:rPr>
          <w:color w:val="EE0000"/>
        </w:rPr>
        <w:t>Texto: Daytona light – 10 pt – Minúsculas – Justificado – Interlineado sencillo</w:t>
      </w:r>
      <w:r w:rsidRPr="0045621F">
        <w:rPr>
          <w:color w:val="EE0000"/>
        </w:rPr>
        <w:t>]</w:t>
      </w:r>
      <w:r w:rsidRPr="0045621F">
        <w:t>. Esta plantilla le ayudará a dar formato a su Comunicación. Puede hacer una copia e insertar el texto cuidando no variar los estilos y formatos indicados.</w:t>
      </w:r>
    </w:p>
    <w:p w14:paraId="60EF1AA9" w14:textId="77777777" w:rsidR="0065770D" w:rsidRPr="0045621F" w:rsidRDefault="0065770D" w:rsidP="0065770D">
      <w:pPr>
        <w:pStyle w:val="Texto"/>
      </w:pPr>
      <w:r w:rsidRPr="0045621F">
        <w:t xml:space="preserve">Por favor, </w:t>
      </w:r>
      <w:r w:rsidRPr="0045621F">
        <w:rPr>
          <w:b/>
          <w:bCs/>
        </w:rPr>
        <w:t>no modifique</w:t>
      </w:r>
      <w:r w:rsidRPr="0045621F">
        <w:t xml:space="preserve"> la numeración de las páginas, no modifique el encabezado, no cambie el tamaño de la página (21 x 29,7 cm), no cambie los márgenes, no introduzca notas a pie de página y mantenga siempre el espaciado especificado entre párrafos.</w:t>
      </w:r>
    </w:p>
    <w:p w14:paraId="4FDEBAF5" w14:textId="77777777" w:rsidR="0065770D" w:rsidRPr="0045621F" w:rsidRDefault="0065770D" w:rsidP="0065770D">
      <w:pPr>
        <w:pStyle w:val="Texto"/>
      </w:pPr>
      <w:r w:rsidRPr="0045621F">
        <w:t xml:space="preserve">Los autores deben </w:t>
      </w:r>
      <w:r w:rsidRPr="0045621F">
        <w:rPr>
          <w:b/>
          <w:bCs/>
        </w:rPr>
        <w:t>elaborar dos Resúmenes definitivos, tanto en el IDIOMA de la COMUNICACIÓN como en INGLÉS, que tendrán una extensión máxima de 250 palabras cada uno</w:t>
      </w:r>
      <w:r w:rsidRPr="0045621F">
        <w:t xml:space="preserve"> y estarán estructurados en los siguientes apartados: objetivos, metodología, resultados, limitaciones o implicaciones de la investigación (si procede), implicaciones prácticas (si procede), implicaciones sociales (si procede), originalidad / valor (obligatorio).</w:t>
      </w:r>
    </w:p>
    <w:p w14:paraId="0042BB2F" w14:textId="5B8EB5D3" w:rsidR="00A672E7" w:rsidRPr="0045621F" w:rsidRDefault="0065770D" w:rsidP="00D82C32">
      <w:pPr>
        <w:pStyle w:val="Estilo2nonegritas"/>
      </w:pPr>
      <w:r w:rsidRPr="0045621F">
        <w:rPr>
          <w:rStyle w:val="Estilo2Char"/>
          <w:lang w:val="es-ES"/>
        </w:rPr>
        <w:t xml:space="preserve">Palabras clave </w:t>
      </w:r>
      <w:r w:rsidRPr="0045621F">
        <w:rPr>
          <w:rStyle w:val="Estilo2Char"/>
          <w:color w:val="EE0000"/>
          <w:lang w:val="es-ES"/>
        </w:rPr>
        <w:t>[Estilo 2: Daytona light – 10 pt – Minúsculas – Negrita – Justificado]</w:t>
      </w:r>
      <w:r w:rsidRPr="0045621F">
        <w:rPr>
          <w:rStyle w:val="Estilo2Char"/>
          <w:lang w:val="es-ES"/>
        </w:rPr>
        <w:t>:</w:t>
      </w:r>
      <w:r w:rsidRPr="0045621F">
        <w:t xml:space="preserve"> Palabras clave, no más de cuatro </w:t>
      </w:r>
      <w:r w:rsidRPr="0045621F">
        <w:rPr>
          <w:color w:val="EE0000"/>
        </w:rPr>
        <w:t>[Estilo 2 + No negrita: Daytona light – 10 pt – Minúsculas – Justificado]</w:t>
      </w:r>
      <w:r w:rsidRPr="0045621F">
        <w:t xml:space="preserve"> (Ejemplo: Expresión Gráfica, Edificación, Sistema de Información Geográfica).</w:t>
      </w:r>
    </w:p>
    <w:p w14:paraId="751CF569" w14:textId="6663B53E" w:rsidR="001E0586" w:rsidRPr="0045621F" w:rsidRDefault="001E0586" w:rsidP="00427CC2">
      <w:pPr>
        <w:pStyle w:val="Heading1"/>
        <w:rPr>
          <w:lang w:val="es-ES"/>
        </w:rPr>
      </w:pPr>
      <w:r w:rsidRPr="0045621F">
        <w:rPr>
          <w:lang w:val="es-ES"/>
        </w:rPr>
        <w:lastRenderedPageBreak/>
        <w:t>Sec</w:t>
      </w:r>
      <w:r w:rsidR="00181B41" w:rsidRPr="0045621F">
        <w:rPr>
          <w:lang w:val="es-ES"/>
        </w:rPr>
        <w:t>ción</w:t>
      </w:r>
      <w:r w:rsidRPr="0045621F">
        <w:rPr>
          <w:lang w:val="es-ES"/>
        </w:rPr>
        <w:t xml:space="preserve"> </w:t>
      </w:r>
      <w:r w:rsidR="00BC1FC0" w:rsidRPr="0045621F">
        <w:rPr>
          <w:color w:val="EE0000"/>
          <w:lang w:val="es-ES"/>
        </w:rPr>
        <w:t xml:space="preserve">[1. </w:t>
      </w:r>
      <w:r w:rsidR="00FE3C21" w:rsidRPr="0045621F">
        <w:rPr>
          <w:color w:val="EE0000"/>
          <w:lang w:val="es-ES"/>
        </w:rPr>
        <w:t>Título</w:t>
      </w:r>
      <w:r w:rsidR="00887746" w:rsidRPr="0045621F">
        <w:rPr>
          <w:color w:val="EE0000"/>
          <w:lang w:val="es-ES"/>
        </w:rPr>
        <w:t xml:space="preserve"> 1</w:t>
      </w:r>
      <w:r w:rsidRPr="0045621F">
        <w:rPr>
          <w:color w:val="EE0000"/>
          <w:lang w:val="es-ES"/>
        </w:rPr>
        <w:t xml:space="preserve">: Daytona light – 11 pt – </w:t>
      </w:r>
      <w:r w:rsidR="00B6559F" w:rsidRPr="0045621F">
        <w:rPr>
          <w:color w:val="EE0000"/>
          <w:lang w:val="es-ES"/>
        </w:rPr>
        <w:t>M</w:t>
      </w:r>
      <w:r w:rsidR="00FE3C21" w:rsidRPr="0045621F">
        <w:rPr>
          <w:color w:val="EE0000"/>
          <w:lang w:val="es-ES"/>
        </w:rPr>
        <w:t>inúsculas – Negrita – Alineación izquierda – Numeración 1, 2, 3</w:t>
      </w:r>
      <w:r w:rsidR="00DD5555" w:rsidRPr="0045621F">
        <w:rPr>
          <w:color w:val="EE0000"/>
          <w:lang w:val="es-ES"/>
        </w:rPr>
        <w:t>]</w:t>
      </w:r>
    </w:p>
    <w:p w14:paraId="72FFC5A9" w14:textId="7F6027E7" w:rsidR="001E0586" w:rsidRPr="0045621F" w:rsidRDefault="00B6559F" w:rsidP="00D2171E">
      <w:pPr>
        <w:pStyle w:val="Texto"/>
      </w:pPr>
      <w:r w:rsidRPr="0045621F">
        <w:t xml:space="preserve">Texto de la comunicación </w:t>
      </w:r>
      <w:r w:rsidR="00A125B9" w:rsidRPr="0045621F">
        <w:rPr>
          <w:color w:val="EE0000"/>
        </w:rPr>
        <w:t>[</w:t>
      </w:r>
      <w:r w:rsidRPr="0045621F">
        <w:rPr>
          <w:color w:val="EE0000"/>
        </w:rPr>
        <w:t xml:space="preserve">Texto: Daytona light – 10 pt – </w:t>
      </w:r>
      <w:r w:rsidR="00E651E1" w:rsidRPr="0045621F">
        <w:rPr>
          <w:color w:val="EE0000"/>
        </w:rPr>
        <w:t>M</w:t>
      </w:r>
      <w:r w:rsidRPr="0045621F">
        <w:rPr>
          <w:color w:val="EE0000"/>
        </w:rPr>
        <w:t>inúsculas – Justificado – Interlineado sencillo</w:t>
      </w:r>
      <w:r w:rsidR="00A125B9" w:rsidRPr="0045621F">
        <w:rPr>
          <w:color w:val="EE0000"/>
        </w:rPr>
        <w:t>]</w:t>
      </w:r>
      <w:r w:rsidR="001E0586" w:rsidRPr="0045621F">
        <w:t xml:space="preserve">, </w:t>
      </w:r>
      <w:r w:rsidR="00E651E1" w:rsidRPr="0045621F">
        <w:t xml:space="preserve">con una extensión </w:t>
      </w:r>
      <w:r w:rsidR="00E651E1" w:rsidRPr="0045621F">
        <w:rPr>
          <w:b/>
          <w:bCs/>
        </w:rPr>
        <w:t>mínima y máxima de 8 a 11 páginas</w:t>
      </w:r>
      <w:r w:rsidR="00E651E1" w:rsidRPr="0045621F">
        <w:t>, incluyendo resúmenes, ilustraciones y referencias. Solo en casos muy específicos, cuando esté justificado por la calidad de los documentos gráficos, el Comité Científico podrá admitir comunicaciones que superen el límite establecido.</w:t>
      </w:r>
    </w:p>
    <w:p w14:paraId="055C8222" w14:textId="3724F822" w:rsidR="00EC463D" w:rsidRPr="0045621F" w:rsidRDefault="00793157" w:rsidP="00D2171E">
      <w:pPr>
        <w:pStyle w:val="Texto"/>
      </w:pPr>
      <w:r w:rsidRPr="0045621F">
        <w:t xml:space="preserve">El Comité Científico será el responsable de la aceptación, selección y evaluación definitiva de las comunicaciones presentadas. Se utilizará el </w:t>
      </w:r>
      <w:r w:rsidRPr="0045621F">
        <w:rPr>
          <w:b/>
          <w:bCs/>
        </w:rPr>
        <w:t>sistema de revisión anónima por pares</w:t>
      </w:r>
      <w:r w:rsidRPr="0045621F">
        <w:t>. Su evaluación será definitiva. Se ruega a los autores que ciñan sus comunicaciones a la Línea Temática asignada en la aceptación del resumen. Se recomienda estructurar la comunicación completa en las siguientes secciones: Introducción (justificación, antecedentes, hipótesis), Objetivos, Método y Proceso de Investigación, Resultados, Conclusiones y Referencias</w:t>
      </w:r>
      <w:r w:rsidR="001E0586" w:rsidRPr="0045621F">
        <w:t>.</w:t>
      </w:r>
    </w:p>
    <w:p w14:paraId="425F966F" w14:textId="4E4C5C53" w:rsidR="001E0586" w:rsidRPr="0045621F" w:rsidRDefault="00C73532" w:rsidP="00D2171E">
      <w:pPr>
        <w:pStyle w:val="Texto"/>
      </w:pPr>
      <w:r w:rsidRPr="0045621F">
        <w:t>Las comunicaciones completas podrán redactarse en</w:t>
      </w:r>
      <w:r w:rsidR="001E0586" w:rsidRPr="0045621F">
        <w:t xml:space="preserve"> </w:t>
      </w:r>
      <w:r w:rsidR="005906E4" w:rsidRPr="00C4222A">
        <w:rPr>
          <w:b/>
          <w:bCs/>
        </w:rPr>
        <w:t>IDIOMA ORIGINAL</w:t>
      </w:r>
      <w:r w:rsidR="001E0586" w:rsidRPr="0045621F">
        <w:rPr>
          <w:b/>
          <w:bCs/>
        </w:rPr>
        <w:t xml:space="preserve"> o</w:t>
      </w:r>
      <w:r w:rsidRPr="0045621F">
        <w:rPr>
          <w:b/>
          <w:bCs/>
        </w:rPr>
        <w:t xml:space="preserve"> en INGLÉS</w:t>
      </w:r>
      <w:r w:rsidR="001E0586" w:rsidRPr="0045621F">
        <w:t xml:space="preserve">, </w:t>
      </w:r>
      <w:r w:rsidR="00865F22" w:rsidRPr="0045621F">
        <w:t>incluyendo siempre los resúmenes definitivos en ambos idiomas</w:t>
      </w:r>
      <w:r w:rsidR="001E0586" w:rsidRPr="0045621F">
        <w:t>.</w:t>
      </w:r>
    </w:p>
    <w:p w14:paraId="681AF07F" w14:textId="7080472B" w:rsidR="001E0586" w:rsidRPr="0045621F" w:rsidRDefault="00FE69D9" w:rsidP="00BC47BB">
      <w:pPr>
        <w:pStyle w:val="Heading2"/>
        <w:rPr>
          <w:lang w:val="es-ES"/>
        </w:rPr>
      </w:pPr>
      <w:r w:rsidRPr="0045621F">
        <w:rPr>
          <w:lang w:val="es-ES"/>
        </w:rPr>
        <w:t>Subsección</w:t>
      </w:r>
      <w:r w:rsidR="001E0586" w:rsidRPr="0045621F">
        <w:rPr>
          <w:lang w:val="es-ES"/>
        </w:rPr>
        <w:t xml:space="preserve"> </w:t>
      </w:r>
      <w:r w:rsidR="00887746" w:rsidRPr="0045621F">
        <w:rPr>
          <w:color w:val="EE0000"/>
          <w:lang w:val="es-ES"/>
        </w:rPr>
        <w:t>[</w:t>
      </w:r>
      <w:r w:rsidR="001E0586" w:rsidRPr="0045621F">
        <w:rPr>
          <w:color w:val="EE0000"/>
          <w:lang w:val="es-ES"/>
        </w:rPr>
        <w:t xml:space="preserve">1.1. </w:t>
      </w:r>
      <w:r w:rsidRPr="0045621F">
        <w:rPr>
          <w:color w:val="EE0000"/>
          <w:lang w:val="es-ES"/>
        </w:rPr>
        <w:t>Título</w:t>
      </w:r>
      <w:r w:rsidR="001E0586" w:rsidRPr="0045621F">
        <w:rPr>
          <w:color w:val="EE0000"/>
          <w:lang w:val="es-ES"/>
        </w:rPr>
        <w:t xml:space="preserve"> 2: Daytona light – </w:t>
      </w:r>
      <w:smartTag w:uri="urn:schemas-microsoft-com:office:smarttags" w:element="metricconverter">
        <w:smartTagPr>
          <w:attr w:name="ProductID" w:val="10 pt"/>
        </w:smartTagPr>
        <w:r w:rsidR="001E0586" w:rsidRPr="0045621F">
          <w:rPr>
            <w:color w:val="EE0000"/>
            <w:lang w:val="es-ES"/>
          </w:rPr>
          <w:t>10 pt</w:t>
        </w:r>
      </w:smartTag>
      <w:r w:rsidR="001E0586" w:rsidRPr="0045621F">
        <w:rPr>
          <w:color w:val="EE0000"/>
          <w:lang w:val="es-ES"/>
        </w:rPr>
        <w:t xml:space="preserve"> – </w:t>
      </w:r>
      <w:r w:rsidR="00133F3C" w:rsidRPr="0045621F">
        <w:rPr>
          <w:color w:val="EE0000"/>
          <w:lang w:val="es-ES"/>
        </w:rPr>
        <w:t>Minúsculas – Negrita – Alineación izquierda – Numeración 1.1, 1.2, 1.3</w:t>
      </w:r>
      <w:r w:rsidR="00887746" w:rsidRPr="0045621F">
        <w:rPr>
          <w:color w:val="EE0000"/>
          <w:lang w:val="es-ES"/>
        </w:rPr>
        <w:t>]</w:t>
      </w:r>
    </w:p>
    <w:p w14:paraId="7F82574F" w14:textId="77777777" w:rsidR="00727DD9" w:rsidRPr="0045621F" w:rsidRDefault="00727DD9" w:rsidP="00D2171E">
      <w:pPr>
        <w:pStyle w:val="Texto"/>
      </w:pPr>
      <w:r w:rsidRPr="0045621F">
        <w:t xml:space="preserve">Dado que el sistema debe garantizar el anonimato del autor durante la revisión final, cada comunicación será identificada únicamente por el CÓDIGO asignado tras la aprobación del resumen. Este </w:t>
      </w:r>
      <w:r w:rsidRPr="0045621F">
        <w:rPr>
          <w:b/>
          <w:bCs/>
        </w:rPr>
        <w:t>CÓDIGO DE LA COMUNICACIÓN</w:t>
      </w:r>
      <w:r w:rsidRPr="0045621F">
        <w:t xml:space="preserve"> se indicará tanto bajo el título como en los pies de página de la comunicación.</w:t>
      </w:r>
    </w:p>
    <w:p w14:paraId="638E9DF4" w14:textId="7C2A398D" w:rsidR="001E0586" w:rsidRPr="0045621F" w:rsidRDefault="00C1371F" w:rsidP="00D2171E">
      <w:pPr>
        <w:pStyle w:val="Texto"/>
      </w:pPr>
      <w:r w:rsidRPr="0045621F">
        <w:t>Las comunicaciones deberán enviarse con las siguientes características:</w:t>
      </w:r>
    </w:p>
    <w:p w14:paraId="6FD4F3B9" w14:textId="6B1B6997" w:rsidR="00C1371F" w:rsidRPr="0045621F" w:rsidRDefault="00F0021C" w:rsidP="00C1371F">
      <w:pPr>
        <w:pStyle w:val="Puntos1"/>
      </w:pPr>
      <w:r w:rsidRPr="0045621F">
        <w:t>s</w:t>
      </w:r>
      <w:r w:rsidR="00C1371F" w:rsidRPr="0045621F">
        <w:t xml:space="preserve">e </w:t>
      </w:r>
      <w:r w:rsidR="00C1371F" w:rsidRPr="0045621F">
        <w:rPr>
          <w:b/>
          <w:bCs/>
        </w:rPr>
        <w:t>guardarán en formato PDF y también en formato nativo (DOC o similar)</w:t>
      </w:r>
      <w:r w:rsidR="00C1371F" w:rsidRPr="0045621F">
        <w:t>, y estos archivos se nombrarán con dos campos separados por "_" que indicarán:</w:t>
      </w:r>
    </w:p>
    <w:p w14:paraId="57970102" w14:textId="77777777" w:rsidR="00C1371F" w:rsidRPr="0045621F" w:rsidRDefault="00C1371F" w:rsidP="004F1A0C">
      <w:pPr>
        <w:pStyle w:val="Puntos2"/>
      </w:pPr>
      <w:r w:rsidRPr="0045621F">
        <w:t>el CÓDIGO DE LA COMUNICACIÓN, y</w:t>
      </w:r>
    </w:p>
    <w:p w14:paraId="570E8CDB" w14:textId="77777777" w:rsidR="00C1371F" w:rsidRPr="0045621F" w:rsidRDefault="00C1371F" w:rsidP="004F1A0C">
      <w:pPr>
        <w:pStyle w:val="Puntos2"/>
      </w:pPr>
      <w:r w:rsidRPr="0045621F">
        <w:t>una breve descripción del contenido de la propuesta en letras minúsculas.</w:t>
      </w:r>
    </w:p>
    <w:p w14:paraId="2C1A823D" w14:textId="522E3328" w:rsidR="001E0586" w:rsidRPr="0045621F" w:rsidRDefault="002F1ABC" w:rsidP="00BB1C64">
      <w:pPr>
        <w:pStyle w:val="Puntos2"/>
      </w:pPr>
      <w:r w:rsidRPr="0045621F">
        <w:t>p</w:t>
      </w:r>
      <w:r w:rsidR="00C1371F" w:rsidRPr="0045621F">
        <w:t>or ejemplo: "L2-001_representacion"</w:t>
      </w:r>
    </w:p>
    <w:p w14:paraId="1003396D" w14:textId="312DFE8C" w:rsidR="001E0586" w:rsidRPr="0045621F" w:rsidRDefault="00F0021C" w:rsidP="00541BDA">
      <w:pPr>
        <w:pStyle w:val="Puntos1"/>
      </w:pPr>
      <w:r w:rsidRPr="0045621F">
        <w:t>los archivos se enviarán a la dirección de correo electrónico del congreso secretaria.apega2027@ubu.es indicando, en el asunto del correo, el mismo título de los archivos adjuntos</w:t>
      </w:r>
      <w:r w:rsidR="001E0586" w:rsidRPr="0045621F">
        <w:t>.</w:t>
      </w:r>
    </w:p>
    <w:p w14:paraId="66BEC736" w14:textId="703D46D3" w:rsidR="001E0586" w:rsidRPr="0045621F" w:rsidRDefault="00B20FC1" w:rsidP="00427CC2">
      <w:pPr>
        <w:pStyle w:val="Heading1"/>
        <w:rPr>
          <w:lang w:val="es-ES"/>
        </w:rPr>
      </w:pPr>
      <w:r w:rsidRPr="0045621F">
        <w:rPr>
          <w:lang w:val="es-ES"/>
        </w:rPr>
        <w:t>Figur</w:t>
      </w:r>
      <w:r w:rsidR="00966D91" w:rsidRPr="0045621F">
        <w:rPr>
          <w:lang w:val="es-ES"/>
        </w:rPr>
        <w:t>a</w:t>
      </w:r>
      <w:r w:rsidRPr="0045621F">
        <w:rPr>
          <w:lang w:val="es-ES"/>
        </w:rPr>
        <w:t>s</w:t>
      </w:r>
      <w:r w:rsidR="001E0586" w:rsidRPr="0045621F">
        <w:rPr>
          <w:lang w:val="es-ES"/>
        </w:rPr>
        <w:t xml:space="preserve"> </w:t>
      </w:r>
      <w:r w:rsidR="00117774" w:rsidRPr="0045621F">
        <w:rPr>
          <w:color w:val="EE0000"/>
          <w:lang w:val="es-ES"/>
        </w:rPr>
        <w:t>[</w:t>
      </w:r>
      <w:r w:rsidR="00AF2A08" w:rsidRPr="0045621F">
        <w:rPr>
          <w:color w:val="EE0000"/>
          <w:lang w:val="es-ES"/>
        </w:rPr>
        <w:t xml:space="preserve">1. </w:t>
      </w:r>
      <w:r w:rsidR="00966D91" w:rsidRPr="0045621F">
        <w:rPr>
          <w:color w:val="EE0000"/>
          <w:lang w:val="es-ES"/>
        </w:rPr>
        <w:t>Título</w:t>
      </w:r>
      <w:r w:rsidR="00117774" w:rsidRPr="0045621F">
        <w:rPr>
          <w:color w:val="EE0000"/>
          <w:lang w:val="es-ES"/>
        </w:rPr>
        <w:t xml:space="preserve"> </w:t>
      </w:r>
      <w:r w:rsidR="00AF2A08" w:rsidRPr="0045621F">
        <w:rPr>
          <w:color w:val="EE0000"/>
          <w:lang w:val="es-ES"/>
        </w:rPr>
        <w:t xml:space="preserve">1: Daytona light – 11 pt – </w:t>
      </w:r>
      <w:r w:rsidR="00966D91" w:rsidRPr="0045621F">
        <w:rPr>
          <w:color w:val="EE0000"/>
          <w:lang w:val="es-ES"/>
        </w:rPr>
        <w:t>Minúsculas – Negrita – Alineación izquierda – Numeración 1, 2, 3</w:t>
      </w:r>
      <w:r w:rsidR="00117774" w:rsidRPr="0045621F">
        <w:rPr>
          <w:color w:val="EE0000"/>
          <w:lang w:val="es-ES"/>
        </w:rPr>
        <w:t>]</w:t>
      </w:r>
    </w:p>
    <w:p w14:paraId="3FED60CC" w14:textId="2F2CBE31" w:rsidR="001E0586" w:rsidRPr="0045621F" w:rsidRDefault="000A59D0" w:rsidP="00D2171E">
      <w:pPr>
        <w:pStyle w:val="Texto"/>
      </w:pPr>
      <w:r w:rsidRPr="0045621F">
        <w:t xml:space="preserve">Dependiendo de las características de la comunicación, las figuras podrán insertarse preferentemente en el texto </w:t>
      </w:r>
      <w:r w:rsidRPr="0045621F">
        <w:rPr>
          <w:color w:val="EE0000"/>
        </w:rPr>
        <w:t>[Texto + centrado: Daytona light – 10 pt –</w:t>
      </w:r>
      <w:r w:rsidR="008A7BD7" w:rsidRPr="0045621F">
        <w:rPr>
          <w:color w:val="EE0000"/>
        </w:rPr>
        <w:t xml:space="preserve"> </w:t>
      </w:r>
      <w:r w:rsidRPr="0045621F">
        <w:rPr>
          <w:color w:val="EE0000"/>
        </w:rPr>
        <w:t xml:space="preserve">Minúsculas – Justificado – Interlineado sencillo] </w:t>
      </w:r>
      <w:r w:rsidRPr="0045621F">
        <w:t>o incorporarse al final de la comunicación</w:t>
      </w:r>
      <w:r w:rsidR="001E0586" w:rsidRPr="0045621F">
        <w:t>.</w:t>
      </w:r>
    </w:p>
    <w:p w14:paraId="10A74775" w14:textId="7A930017" w:rsidR="001E0586" w:rsidRPr="0045621F" w:rsidRDefault="00E446A7" w:rsidP="00D2171E">
      <w:pPr>
        <w:pStyle w:val="Texto"/>
      </w:pPr>
      <w:r w:rsidRPr="0045621F">
        <w:t xml:space="preserve">En el párrafo correspondiente, indique entre paréntesis el número de la figura a la que se hace referencia </w:t>
      </w:r>
      <w:r w:rsidR="001E0586" w:rsidRPr="0045621F">
        <w:t>(</w:t>
      </w:r>
      <w:r w:rsidR="00D21BAE" w:rsidRPr="0045621F">
        <w:fldChar w:fldCharType="begin"/>
      </w:r>
      <w:r w:rsidR="00D21BAE" w:rsidRPr="0045621F">
        <w:instrText xml:space="preserve"> REF _Ref229922724 \h </w:instrText>
      </w:r>
      <w:r w:rsidR="00D21BAE" w:rsidRPr="0045621F">
        <w:fldChar w:fldCharType="separate"/>
      </w:r>
      <w:r w:rsidR="00D21BAE" w:rsidRPr="0045621F">
        <w:t xml:space="preserve">Figura </w:t>
      </w:r>
      <w:r w:rsidR="00D21BAE" w:rsidRPr="0045621F">
        <w:rPr>
          <w:noProof/>
        </w:rPr>
        <w:t>1</w:t>
      </w:r>
      <w:r w:rsidR="00D21BAE" w:rsidRPr="0045621F">
        <w:fldChar w:fldCharType="end"/>
      </w:r>
      <w:r w:rsidR="001E0586" w:rsidRPr="0045621F">
        <w:t xml:space="preserve">). </w:t>
      </w:r>
      <w:r w:rsidR="001C60D3" w:rsidRPr="0045621F">
        <w:t>Para ello puede utilizar la opción Insertar referencia cruzada. Cuando las referencias no se actualicen correctamente, seleccione todo el texto y pulse F9</w:t>
      </w:r>
      <w:r w:rsidR="001E0586" w:rsidRPr="0045621F">
        <w:t>.</w:t>
      </w:r>
    </w:p>
    <w:p w14:paraId="42D4B7AF" w14:textId="1387BB59" w:rsidR="002A191A" w:rsidRPr="0045621F" w:rsidRDefault="001C60D3" w:rsidP="00D2171E">
      <w:pPr>
        <w:pStyle w:val="Textposterior15pt"/>
      </w:pPr>
      <w:r w:rsidRPr="0045621F">
        <w:t xml:space="preserve">Cuando un párrafo preceda a una figura, se aplicará el estilo con espacio posterior de 15 pt </w:t>
      </w:r>
      <w:r w:rsidRPr="0045621F">
        <w:rPr>
          <w:color w:val="EE0000"/>
        </w:rPr>
        <w:t>[Texto + posterior 15 pt: Daytona light – 10 pt – Minúsculas – Justificado – Interlineado sencillo]</w:t>
      </w:r>
      <w:r w:rsidRPr="0045621F">
        <w:t xml:space="preserve">. La resolución de las imágenes deberá ser de al menos 300 </w:t>
      </w:r>
      <w:proofErr w:type="spellStart"/>
      <w:r w:rsidRPr="0045621F">
        <w:t>ppp</w:t>
      </w:r>
      <w:proofErr w:type="spellEnd"/>
      <w:r w:rsidRPr="0045621F">
        <w:t>. Se recomienda el formato JPG. Todas las figuras deben ir acompañadas de un pie de figura</w:t>
      </w:r>
      <w:r w:rsidR="001E0586" w:rsidRPr="0045621F">
        <w:t>.</w:t>
      </w:r>
    </w:p>
    <w:p w14:paraId="6C7B3D67" w14:textId="77777777" w:rsidR="00B95F4C" w:rsidRPr="0045621F" w:rsidRDefault="00BD225B" w:rsidP="00B95F4C">
      <w:pPr>
        <w:pStyle w:val="Figura"/>
        <w:keepNext/>
        <w:rPr>
          <w:lang w:val="es-ES"/>
        </w:rPr>
      </w:pPr>
      <w:r w:rsidRPr="0045621F">
        <w:rPr>
          <w:noProof/>
          <w:lang w:val="es-ES"/>
        </w:rPr>
        <w:drawing>
          <wp:inline distT="0" distB="0" distL="0" distR="0" wp14:anchorId="1D909748" wp14:editId="4FB5CC0D">
            <wp:extent cx="3060000" cy="20448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000" cy="20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719AB" w14:textId="4BC0B986" w:rsidR="00BD225B" w:rsidRPr="0045621F" w:rsidRDefault="00B95F4C" w:rsidP="00D21BAE">
      <w:pPr>
        <w:pStyle w:val="Figura"/>
        <w:rPr>
          <w:lang w:val="es-ES"/>
        </w:rPr>
      </w:pPr>
      <w:bookmarkStart w:id="0" w:name="_Ref229922724"/>
      <w:r w:rsidRPr="0045621F">
        <w:rPr>
          <w:lang w:val="es-ES"/>
        </w:rPr>
        <w:t xml:space="preserve">Figura </w:t>
      </w:r>
      <w:r w:rsidRPr="0045621F">
        <w:rPr>
          <w:lang w:val="es-ES"/>
        </w:rPr>
        <w:fldChar w:fldCharType="begin"/>
      </w:r>
      <w:r w:rsidRPr="0045621F">
        <w:rPr>
          <w:lang w:val="es-ES"/>
        </w:rPr>
        <w:instrText xml:space="preserve"> SEQ Figura \* ARABIC </w:instrText>
      </w:r>
      <w:r w:rsidRPr="0045621F">
        <w:rPr>
          <w:lang w:val="es-ES"/>
        </w:rPr>
        <w:fldChar w:fldCharType="separate"/>
      </w:r>
      <w:r w:rsidR="00D21BAE" w:rsidRPr="0045621F">
        <w:rPr>
          <w:noProof/>
          <w:lang w:val="es-ES"/>
        </w:rPr>
        <w:t>1</w:t>
      </w:r>
      <w:r w:rsidRPr="0045621F">
        <w:rPr>
          <w:lang w:val="es-ES"/>
        </w:rPr>
        <w:fldChar w:fldCharType="end"/>
      </w:r>
      <w:bookmarkEnd w:id="0"/>
      <w:r w:rsidRPr="0045621F">
        <w:rPr>
          <w:lang w:val="es-ES"/>
        </w:rPr>
        <w:t xml:space="preserve">. </w:t>
      </w:r>
      <w:r w:rsidR="00BD225B" w:rsidRPr="0045621F">
        <w:rPr>
          <w:lang w:val="es-ES"/>
        </w:rPr>
        <w:t>Escuela Politécnica Superior. Universidad de Burgos (</w:t>
      </w:r>
      <w:r w:rsidR="00D21BAE" w:rsidRPr="0045621F">
        <w:rPr>
          <w:lang w:val="es-ES"/>
        </w:rPr>
        <w:t>Fuente</w:t>
      </w:r>
      <w:r w:rsidR="00BD225B" w:rsidRPr="0045621F">
        <w:rPr>
          <w:lang w:val="es-ES"/>
        </w:rPr>
        <w:t xml:space="preserve">: </w:t>
      </w:r>
      <w:hyperlink r:id="rId12" w:history="1">
        <w:r w:rsidR="00BD225B" w:rsidRPr="0045621F">
          <w:rPr>
            <w:lang w:val="es-ES"/>
          </w:rPr>
          <w:t>www.ubu.es</w:t>
        </w:r>
      </w:hyperlink>
      <w:r w:rsidR="00BD225B" w:rsidRPr="0045621F">
        <w:rPr>
          <w:lang w:val="es-ES"/>
        </w:rPr>
        <w:t>)</w:t>
      </w:r>
      <w:r w:rsidR="002B411F" w:rsidRPr="0045621F">
        <w:rPr>
          <w:lang w:val="es-ES"/>
        </w:rPr>
        <w:t>.</w:t>
      </w:r>
    </w:p>
    <w:p w14:paraId="05459A32" w14:textId="399A6790" w:rsidR="00142A85" w:rsidRPr="0045621F" w:rsidRDefault="00017EEC" w:rsidP="00C57A37">
      <w:pPr>
        <w:pStyle w:val="Figura"/>
        <w:rPr>
          <w:lang w:val="es-ES"/>
        </w:rPr>
      </w:pPr>
      <w:r w:rsidRPr="0045621F">
        <w:rPr>
          <w:color w:val="EE0000"/>
          <w:lang w:val="es-ES"/>
        </w:rPr>
        <w:t>[</w:t>
      </w:r>
      <w:r w:rsidR="00244E43" w:rsidRPr="0045621F">
        <w:rPr>
          <w:color w:val="EE0000"/>
          <w:lang w:val="es-ES"/>
        </w:rPr>
        <w:t>F</w:t>
      </w:r>
      <w:r w:rsidR="007E29CE" w:rsidRPr="0045621F">
        <w:rPr>
          <w:color w:val="EE0000"/>
          <w:lang w:val="es-ES"/>
        </w:rPr>
        <w:t>igura: Daytona light – 9 pt – Minúsculas – Cursiva – Centrado – Numeración 1, 2, 3</w:t>
      </w:r>
      <w:r w:rsidRPr="0045621F">
        <w:rPr>
          <w:color w:val="EE0000"/>
          <w:lang w:val="es-ES"/>
        </w:rPr>
        <w:t>]</w:t>
      </w:r>
      <w:r w:rsidR="00142A85" w:rsidRPr="0045621F">
        <w:rPr>
          <w:lang w:val="es-ES"/>
        </w:rPr>
        <w:t>.</w:t>
      </w:r>
    </w:p>
    <w:p w14:paraId="7FD5C108" w14:textId="628935FD" w:rsidR="00AF2A08" w:rsidRPr="0045621F" w:rsidRDefault="00AF2A08" w:rsidP="00C57A37">
      <w:pPr>
        <w:pStyle w:val="Heading1"/>
        <w:rPr>
          <w:lang w:val="es-ES"/>
        </w:rPr>
      </w:pPr>
      <w:r w:rsidRPr="0045621F">
        <w:rPr>
          <w:lang w:val="es-ES"/>
        </w:rPr>
        <w:t>Tabl</w:t>
      </w:r>
      <w:r w:rsidR="007E29CE" w:rsidRPr="0045621F">
        <w:rPr>
          <w:lang w:val="es-ES"/>
        </w:rPr>
        <w:t>a</w:t>
      </w:r>
      <w:r w:rsidRPr="0045621F">
        <w:rPr>
          <w:lang w:val="es-ES"/>
        </w:rPr>
        <w:t xml:space="preserve">s </w:t>
      </w:r>
      <w:r w:rsidR="007E29CE" w:rsidRPr="0045621F">
        <w:rPr>
          <w:lang w:val="es-ES"/>
        </w:rPr>
        <w:t xml:space="preserve">y </w:t>
      </w:r>
      <w:r w:rsidR="001809E9" w:rsidRPr="0045621F">
        <w:rPr>
          <w:lang w:val="es-ES"/>
        </w:rPr>
        <w:t>g</w:t>
      </w:r>
      <w:r w:rsidRPr="0045621F">
        <w:rPr>
          <w:lang w:val="es-ES"/>
        </w:rPr>
        <w:t>r</w:t>
      </w:r>
      <w:r w:rsidR="007E29CE" w:rsidRPr="0045621F">
        <w:rPr>
          <w:lang w:val="es-ES"/>
        </w:rPr>
        <w:t>áficos</w:t>
      </w:r>
      <w:r w:rsidRPr="0045621F">
        <w:rPr>
          <w:lang w:val="es-ES"/>
        </w:rPr>
        <w:t xml:space="preserve"> </w:t>
      </w:r>
      <w:r w:rsidR="001809E9" w:rsidRPr="0045621F">
        <w:rPr>
          <w:color w:val="EE0000"/>
          <w:lang w:val="es-ES"/>
        </w:rPr>
        <w:t>[</w:t>
      </w:r>
      <w:r w:rsidRPr="0045621F">
        <w:rPr>
          <w:color w:val="EE0000"/>
          <w:lang w:val="es-ES"/>
        </w:rPr>
        <w:t xml:space="preserve">1. </w:t>
      </w:r>
      <w:r w:rsidR="00750118" w:rsidRPr="0045621F">
        <w:rPr>
          <w:color w:val="EE0000"/>
          <w:lang w:val="es-ES"/>
        </w:rPr>
        <w:t>Título 1: Daytona light – 11 pt –</w:t>
      </w:r>
      <w:r w:rsidR="008A7BD7" w:rsidRPr="0045621F">
        <w:rPr>
          <w:color w:val="EE0000"/>
          <w:lang w:val="es-ES"/>
        </w:rPr>
        <w:t xml:space="preserve"> </w:t>
      </w:r>
      <w:r w:rsidR="00750118" w:rsidRPr="0045621F">
        <w:rPr>
          <w:color w:val="EE0000"/>
          <w:lang w:val="es-ES"/>
        </w:rPr>
        <w:t>Minúsculas – Negrita – Alineación izquierda – Numeración 1, 2, 3</w:t>
      </w:r>
      <w:r w:rsidR="001809E9" w:rsidRPr="0045621F">
        <w:rPr>
          <w:color w:val="EE0000"/>
          <w:lang w:val="es-ES"/>
        </w:rPr>
        <w:t>]</w:t>
      </w:r>
    </w:p>
    <w:p w14:paraId="6D943061" w14:textId="305D53DC" w:rsidR="00F777FC" w:rsidRPr="0045621F" w:rsidRDefault="00750118" w:rsidP="00D2171E">
      <w:pPr>
        <w:pStyle w:val="Texto"/>
      </w:pPr>
      <w:r w:rsidRPr="0045621F">
        <w:t>Las tablas y gráficos se añadirán al texto del mismo modo que las figuras.</w:t>
      </w:r>
    </w:p>
    <w:p w14:paraId="6910FB03" w14:textId="58AA9591" w:rsidR="00F777FC" w:rsidRPr="0045621F" w:rsidRDefault="005754AB" w:rsidP="00D2171E">
      <w:pPr>
        <w:pStyle w:val="Textposterior15pt"/>
      </w:pPr>
      <w:r w:rsidRPr="0045621F">
        <w:t xml:space="preserve">Puede utilizar el formato de tabla o gráfico que mejor se adapte a sus necesidades </w:t>
      </w:r>
      <w:r w:rsidR="00F777FC" w:rsidRPr="0045621F">
        <w:t>(</w:t>
      </w:r>
      <w:r w:rsidR="00822BD7" w:rsidRPr="0045621F">
        <w:fldChar w:fldCharType="begin"/>
      </w:r>
      <w:r w:rsidR="00822BD7" w:rsidRPr="0045621F">
        <w:instrText xml:space="preserve"> REF _Ref229922958 \h </w:instrText>
      </w:r>
      <w:r w:rsidR="00822BD7" w:rsidRPr="0045621F">
        <w:fldChar w:fldCharType="separate"/>
      </w:r>
      <w:r w:rsidR="00822BD7" w:rsidRPr="0045621F">
        <w:t xml:space="preserve">Tabla </w:t>
      </w:r>
      <w:r w:rsidR="00822BD7" w:rsidRPr="0045621F">
        <w:rPr>
          <w:noProof/>
        </w:rPr>
        <w:t>1</w:t>
      </w:r>
      <w:r w:rsidR="00822BD7" w:rsidRPr="0045621F">
        <w:fldChar w:fldCharType="end"/>
      </w:r>
      <w:r w:rsidR="00F777FC" w:rsidRPr="0045621F">
        <w:t>) (</w:t>
      </w:r>
      <w:r w:rsidR="00822BD7" w:rsidRPr="0045621F">
        <w:fldChar w:fldCharType="begin"/>
      </w:r>
      <w:r w:rsidR="00822BD7" w:rsidRPr="0045621F">
        <w:instrText xml:space="preserve"> REF _Ref229922966 \h </w:instrText>
      </w:r>
      <w:r w:rsidR="00822BD7" w:rsidRPr="0045621F">
        <w:fldChar w:fldCharType="separate"/>
      </w:r>
      <w:r w:rsidR="00822BD7" w:rsidRPr="0045621F">
        <w:t xml:space="preserve">Gráfico </w:t>
      </w:r>
      <w:r w:rsidR="00822BD7" w:rsidRPr="0045621F">
        <w:rPr>
          <w:noProof/>
        </w:rPr>
        <w:t>1</w:t>
      </w:r>
      <w:r w:rsidR="00822BD7" w:rsidRPr="0045621F">
        <w:fldChar w:fldCharType="end"/>
      </w:r>
      <w:r w:rsidR="00F777FC" w:rsidRPr="0045621F">
        <w:t xml:space="preserve">), </w:t>
      </w:r>
      <w:r w:rsidR="00F2469F" w:rsidRPr="0045621F">
        <w:t>utilizando siempre Daytona light de tamaño 9 (mínimo 8)</w:t>
      </w:r>
      <w:r w:rsidR="00F777FC" w:rsidRPr="0045621F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F777FC" w:rsidRPr="0045621F" w14:paraId="3866834D" w14:textId="77777777" w:rsidTr="00CC1FAD">
        <w:trPr>
          <w:trHeight w:val="512"/>
          <w:jc w:val="center"/>
        </w:trPr>
        <w:tc>
          <w:tcPr>
            <w:tcW w:w="9286" w:type="dxa"/>
            <w:vAlign w:val="center"/>
          </w:tcPr>
          <w:p w14:paraId="4B7A9302" w14:textId="77777777" w:rsidR="00F777FC" w:rsidRPr="0045621F" w:rsidRDefault="00F777FC" w:rsidP="005754AB">
            <w:pPr>
              <w:pStyle w:val="Tabla"/>
              <w:keepNext/>
            </w:pPr>
          </w:p>
        </w:tc>
      </w:tr>
    </w:tbl>
    <w:p w14:paraId="4FC7F711" w14:textId="4785541E" w:rsidR="00F777FC" w:rsidRPr="0045621F" w:rsidRDefault="005754AB" w:rsidP="00822BD7">
      <w:pPr>
        <w:pStyle w:val="Tabla"/>
      </w:pPr>
      <w:bookmarkStart w:id="1" w:name="_Ref229922958"/>
      <w:r w:rsidRPr="0045621F">
        <w:t xml:space="preserve">Tabla </w:t>
      </w:r>
      <w:fldSimple w:instr=" SEQ Tabla \* ARABIC ">
        <w:r w:rsidRPr="0045621F">
          <w:rPr>
            <w:noProof/>
          </w:rPr>
          <w:t>1</w:t>
        </w:r>
      </w:fldSimple>
      <w:bookmarkEnd w:id="1"/>
      <w:r w:rsidRPr="0045621F">
        <w:t xml:space="preserve">. </w:t>
      </w:r>
      <w:r w:rsidR="00C63CD5" w:rsidRPr="0045621F">
        <w:t>E</w:t>
      </w:r>
      <w:r w:rsidR="00F2469F" w:rsidRPr="0045621F">
        <w:t>jemplo</w:t>
      </w:r>
      <w:r w:rsidR="00C63CD5" w:rsidRPr="0045621F">
        <w:t>.</w:t>
      </w:r>
      <w:r w:rsidR="00BF03FE" w:rsidRPr="0045621F">
        <w:t xml:space="preserve"> </w:t>
      </w:r>
      <w:r w:rsidR="000A301F" w:rsidRPr="0045621F">
        <w:rPr>
          <w:color w:val="EE0000"/>
        </w:rPr>
        <w:t>[</w:t>
      </w:r>
      <w:r w:rsidR="0089328E" w:rsidRPr="0045621F">
        <w:rPr>
          <w:color w:val="EE0000"/>
        </w:rPr>
        <w:t>T</w:t>
      </w:r>
      <w:r w:rsidR="00BF40D5" w:rsidRPr="0045621F">
        <w:rPr>
          <w:color w:val="EE0000"/>
        </w:rPr>
        <w:t>abla: Daytona light – 9 pt –</w:t>
      </w:r>
      <w:r w:rsidR="008A7BD7" w:rsidRPr="0045621F">
        <w:rPr>
          <w:color w:val="EE0000"/>
        </w:rPr>
        <w:t xml:space="preserve"> </w:t>
      </w:r>
      <w:r w:rsidR="00BF40D5" w:rsidRPr="0045621F">
        <w:rPr>
          <w:color w:val="EE0000"/>
        </w:rPr>
        <w:t>Minúsculas – Cursiva – Centrado – Numeración 1, 2, 3</w:t>
      </w:r>
      <w:r w:rsidR="000A301F" w:rsidRPr="0045621F">
        <w:rPr>
          <w:color w:val="EE0000"/>
        </w:rPr>
        <w:t>]</w:t>
      </w:r>
      <w:r w:rsidR="00F777FC" w:rsidRPr="0045621F"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F777FC" w:rsidRPr="0045621F" w14:paraId="45735BA7" w14:textId="77777777" w:rsidTr="00CC1FAD">
        <w:trPr>
          <w:trHeight w:val="561"/>
          <w:jc w:val="center"/>
        </w:trPr>
        <w:tc>
          <w:tcPr>
            <w:tcW w:w="9286" w:type="dxa"/>
            <w:vAlign w:val="center"/>
          </w:tcPr>
          <w:p w14:paraId="455E15B3" w14:textId="77777777" w:rsidR="00F777FC" w:rsidRPr="0045621F" w:rsidRDefault="00F777FC" w:rsidP="005754AB">
            <w:pPr>
              <w:pStyle w:val="Grfico"/>
              <w:keepNext/>
            </w:pPr>
          </w:p>
        </w:tc>
      </w:tr>
    </w:tbl>
    <w:p w14:paraId="758FF785" w14:textId="11EF4DC1" w:rsidR="00F777FC" w:rsidRPr="0045621F" w:rsidRDefault="005754AB" w:rsidP="00822BD7">
      <w:pPr>
        <w:pStyle w:val="Grfico"/>
      </w:pPr>
      <w:bookmarkStart w:id="2" w:name="_Ref229922966"/>
      <w:r w:rsidRPr="0045621F">
        <w:t xml:space="preserve">Gráfico </w:t>
      </w:r>
      <w:fldSimple w:instr=" SEQ Gráfico \* ARABIC ">
        <w:r w:rsidRPr="0045621F">
          <w:rPr>
            <w:noProof/>
          </w:rPr>
          <w:t>1</w:t>
        </w:r>
      </w:fldSimple>
      <w:bookmarkEnd w:id="2"/>
      <w:r w:rsidRPr="0045621F">
        <w:t xml:space="preserve">. </w:t>
      </w:r>
      <w:r w:rsidR="00F2469F" w:rsidRPr="0045621F">
        <w:t>Ejemplo</w:t>
      </w:r>
      <w:r w:rsidR="00F91765" w:rsidRPr="0045621F">
        <w:t xml:space="preserve">. </w:t>
      </w:r>
      <w:r w:rsidR="00327E45" w:rsidRPr="0045621F">
        <w:rPr>
          <w:color w:val="EE0000"/>
        </w:rPr>
        <w:t>[</w:t>
      </w:r>
      <w:r w:rsidR="0089328E" w:rsidRPr="0045621F">
        <w:rPr>
          <w:color w:val="EE0000"/>
        </w:rPr>
        <w:t>G</w:t>
      </w:r>
      <w:r w:rsidR="00BF40D5" w:rsidRPr="0045621F">
        <w:rPr>
          <w:color w:val="EE0000"/>
        </w:rPr>
        <w:t>ráfico: Daytona light – 9 pt –</w:t>
      </w:r>
      <w:r w:rsidR="008A7BD7" w:rsidRPr="0045621F">
        <w:rPr>
          <w:color w:val="EE0000"/>
        </w:rPr>
        <w:t xml:space="preserve"> </w:t>
      </w:r>
      <w:r w:rsidR="00BF40D5" w:rsidRPr="0045621F">
        <w:rPr>
          <w:color w:val="EE0000"/>
        </w:rPr>
        <w:t>Minúsculas – Cursiva – Centrado – Numeración 1, 2, 3</w:t>
      </w:r>
      <w:r w:rsidR="006C0C86" w:rsidRPr="0045621F">
        <w:rPr>
          <w:color w:val="EE0000"/>
        </w:rPr>
        <w:t>]</w:t>
      </w:r>
      <w:r w:rsidR="00F777FC" w:rsidRPr="0045621F">
        <w:t>.</w:t>
      </w:r>
    </w:p>
    <w:p w14:paraId="04DD5A13" w14:textId="39F08D58" w:rsidR="00BD225B" w:rsidRPr="0045621F" w:rsidRDefault="00BF40D5" w:rsidP="00427CC2">
      <w:pPr>
        <w:pStyle w:val="Heading1"/>
        <w:rPr>
          <w:lang w:val="es-ES"/>
        </w:rPr>
      </w:pPr>
      <w:bookmarkStart w:id="3" w:name="_Toc184987043"/>
      <w:bookmarkStart w:id="4" w:name="_Toc184987608"/>
      <w:bookmarkStart w:id="5" w:name="_Toc184988303"/>
      <w:bookmarkStart w:id="6" w:name="_Toc184988413"/>
      <w:bookmarkStart w:id="7" w:name="_Toc184988808"/>
      <w:bookmarkStart w:id="8" w:name="_Toc184989017"/>
      <w:bookmarkStart w:id="9" w:name="_Toc184989570"/>
      <w:bookmarkStart w:id="10" w:name="_Toc194314141"/>
      <w:bookmarkStart w:id="11" w:name="_Toc194314157"/>
      <w:bookmarkStart w:id="12" w:name="_Toc194314211"/>
      <w:r w:rsidRPr="0045621F">
        <w:rPr>
          <w:lang w:val="es-ES"/>
        </w:rPr>
        <w:t>Referencias</w:t>
      </w:r>
      <w:r w:rsidR="00AF2A08" w:rsidRPr="0045621F">
        <w:rPr>
          <w:lang w:val="es-ES"/>
        </w:rPr>
        <w:t xml:space="preserve"> </w:t>
      </w:r>
      <w:r w:rsidR="00C35770" w:rsidRPr="0045621F">
        <w:rPr>
          <w:color w:val="EE0000"/>
          <w:lang w:val="es-ES"/>
        </w:rPr>
        <w:t>[</w:t>
      </w:r>
      <w:r w:rsidR="00AF2A08" w:rsidRPr="0045621F">
        <w:rPr>
          <w:color w:val="EE0000"/>
          <w:lang w:val="es-ES"/>
        </w:rPr>
        <w:t xml:space="preserve">1. </w:t>
      </w:r>
      <w:r w:rsidRPr="0045621F">
        <w:rPr>
          <w:color w:val="EE0000"/>
          <w:lang w:val="es-ES"/>
        </w:rPr>
        <w:t>Título 1: Daytona light – 11 pt –</w:t>
      </w:r>
      <w:r w:rsidR="008A7BD7" w:rsidRPr="0045621F">
        <w:rPr>
          <w:color w:val="EE0000"/>
          <w:lang w:val="es-ES"/>
        </w:rPr>
        <w:t xml:space="preserve"> </w:t>
      </w:r>
      <w:r w:rsidRPr="0045621F">
        <w:rPr>
          <w:color w:val="EE0000"/>
          <w:lang w:val="es-ES"/>
        </w:rPr>
        <w:t>Minúsculas – Negrita – Alineación izquierda – Numeración 1, 2, 3</w:t>
      </w:r>
      <w:r w:rsidR="00C35770" w:rsidRPr="0045621F">
        <w:rPr>
          <w:color w:val="EE0000"/>
          <w:lang w:val="es-ES"/>
        </w:rPr>
        <w:t>]</w:t>
      </w:r>
    </w:p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14:paraId="4780C9EF" w14:textId="228CB88C" w:rsidR="00CC32F9" w:rsidRPr="0045621F" w:rsidRDefault="00F35E1F" w:rsidP="001E40EB">
      <w:pPr>
        <w:pStyle w:val="Texto"/>
      </w:pPr>
      <w:r w:rsidRPr="0045621F">
        <w:rPr>
          <w:szCs w:val="20"/>
        </w:rPr>
        <w:t>Las referencias bibliográficas se presentarán ordenadas alfabéticamente por apellido</w:t>
      </w:r>
      <w:r w:rsidRPr="0045621F">
        <w:rPr>
          <w:szCs w:val="20"/>
        </w:rPr>
        <w:fldChar w:fldCharType="begin"/>
      </w:r>
      <w:r w:rsidRPr="0045621F">
        <w:rPr>
          <w:szCs w:val="20"/>
        </w:rPr>
        <w:instrText xml:space="preserve"> ADDIN EN.CITE &lt;EndNote&gt;&lt;Cite&gt;&lt;Author&gt;Junco&lt;/Author&gt;&lt;Year&gt;2012&lt;/Year&gt;&lt;RecNum&gt;281&lt;/RecNum&gt;&lt;record&gt;&lt;rec-number&gt;281&lt;/rec-number&gt;&lt;foreign-keys&gt;&lt;key app="EN" db-id="v0we9d0v3rwvw7erxp8ve0emfze5wzzx2r2z"&gt;281&lt;/key&gt;&lt;/foreign-keys&gt;&lt;ref-type name="Journal Article"&gt;17&lt;/ref-type&gt;&lt;contributors&gt;&lt;authors&gt;&lt;author&gt;Junco, C.&lt;/author&gt;&lt;author&gt;Gadea, J.&lt;/author&gt;&lt;author&gt;Rodríguez, A.&lt;/author&gt;&lt;author&gt;Gutiérrez-González, S.&lt;/author&gt;&lt;author&gt;Calderón, V.&lt;/author&gt;&lt;/authors&gt;&lt;/contributors&gt;&lt;titles&gt;&lt;title&gt;Durability of lightweight masonry mortars made with white recycled polyurethane foam&lt;/title&gt;&lt;secondary-title&gt;Cement and Concrete Composites&lt;/secondary-title&gt;&lt;/titles&gt;&lt;periodical&gt;&lt;full-title&gt;Cement and Concrete Composites&lt;/full-title&gt;&lt;/periodical&gt;&lt;pages&gt;1174-1179&lt;/pages&gt;&lt;volume&gt;34&lt;/volume&gt;&lt;number&gt;10&lt;/number&gt;&lt;dates&gt;&lt;year&gt;2012&lt;/year&gt;&lt;/dates&gt;&lt;work-type&gt;Article&lt;/work-type&gt;&lt;urls&gt;&lt;related-urls&gt;&lt;url&gt;https://www.scopus.com/inward/record.uri?eid=2-s2.0-84866412930&amp;amp;doi=10.1016%2fj.cemconcomp.2012.07.006&amp;amp;partnerID=40&amp;amp;md5=21d81c83866f9f38560b39bcdde909d4&lt;/url&gt;&lt;/related-urls&gt;&lt;/urls&gt;&lt;electronic-resource-num&gt;10.1016/j.cemconcomp.2012.07.006&lt;/electronic-resource-num&gt;&lt;remote-database-name&gt;Scopus&lt;/remote-database-name&gt;&lt;/record&gt;&lt;/Cite&gt;&lt;/EndNote&gt;</w:instrText>
      </w:r>
      <w:r w:rsidRPr="0045621F">
        <w:rPr>
          <w:szCs w:val="20"/>
        </w:rPr>
        <w:fldChar w:fldCharType="end"/>
      </w:r>
      <w:r w:rsidRPr="0045621F">
        <w:rPr>
          <w:szCs w:val="20"/>
        </w:rPr>
        <w:t xml:space="preserve">. Se empleará el estilo APA </w:t>
      </w:r>
      <w:r w:rsidR="0052031A" w:rsidRPr="0045621F">
        <w:t>7ª edición. Para más información, véase</w:t>
      </w:r>
      <w:r w:rsidR="00A81AD7" w:rsidRPr="0045621F">
        <w:t xml:space="preserve"> </w:t>
      </w:r>
      <w:r w:rsidR="00CC32F9" w:rsidRPr="0045621F">
        <w:rPr>
          <w:rStyle w:val="Hyperlink"/>
        </w:rPr>
        <w:fldChar w:fldCharType="begin"/>
      </w:r>
      <w:r w:rsidR="00CC32F9" w:rsidRPr="0045621F">
        <w:rPr>
          <w:rStyle w:val="Hyperlink"/>
        </w:rPr>
        <w:instrText xml:space="preserve"> ADDIN EN.CITE &lt;EndNote&gt;&lt;Cite&gt;&lt;Author&gt;Junco&lt;/Author&gt;&lt;Year&gt;2012&lt;/Year&gt;&lt;RecNum&gt;281&lt;/RecNum&gt;&lt;record&gt;&lt;rec-number&gt;281&lt;/rec-number&gt;&lt;foreign-keys&gt;&lt;key app="EN" db-id="v0we9d0v3rwvw7erxp8ve0emfze5wzzx2r2z"&gt;281&lt;/key&gt;&lt;/foreign-keys&gt;&lt;ref-type name="Journal Article"&gt;17&lt;/ref-type&gt;&lt;contributors&gt;&lt;authors&gt;&lt;author&gt;Junco, C.&lt;/author&gt;&lt;author&gt;Gadea, J.&lt;/author&gt;&lt;author&gt;Rodríguez, A.&lt;/author&gt;&lt;author&gt;Gutiérrez-González, S.&lt;/author&gt;&lt;author&gt;Calderón, V.&lt;/author&gt;&lt;/authors&gt;&lt;/contributors&gt;&lt;titles&gt;&lt;title&gt;Durability of lightweight masonry mortars made with white recycled polyurethane foam&lt;/title&gt;&lt;secondary-title&gt;Cement and Concrete Composites&lt;/secondary-title&gt;&lt;/titles&gt;&lt;periodical&gt;&lt;full-title&gt;Cement and Concrete Composites&lt;/full-title&gt;&lt;/periodical&gt;&lt;pages&gt;1174-1179&lt;/pages&gt;&lt;volume&gt;34&lt;/volume&gt;&lt;number&gt;10&lt;/number&gt;&lt;dates&gt;&lt;year&gt;2012&lt;/year&gt;&lt;/dates&gt;&lt;work-type&gt;Article&lt;/work-type&gt;&lt;urls&gt;&lt;related-urls&gt;&lt;url&gt;https://www.scopus.com/inward/record.uri?eid=2-s2.0-84866412930&amp;amp;doi=10.1016%2fj.cemconcomp.2012.07.006&amp;amp;partnerID=40&amp;amp;md5=21d81c83866f9f38560b39bcdde909d4&lt;/url&gt;&lt;/related-urls&gt;&lt;/urls&gt;&lt;electronic-resource-num&gt;10.1016/j.cemconcomp.2012.07.006&lt;/electronic-resource-num&gt;&lt;remote-database-name&gt;Scopus&lt;/remote-database-name&gt;&lt;/record&gt;&lt;/Cite&gt;&lt;/EndNote&gt;</w:instrText>
      </w:r>
      <w:r w:rsidR="00CC32F9" w:rsidRPr="0045621F">
        <w:rPr>
          <w:rStyle w:val="Hyperlink"/>
        </w:rPr>
        <w:fldChar w:fldCharType="end"/>
      </w:r>
      <w:hyperlink r:id="rId13" w:history="1">
        <w:r w:rsidR="00AE6CDD" w:rsidRPr="0045621F">
          <w:rPr>
            <w:rStyle w:val="Hyperlink"/>
          </w:rPr>
          <w:t>https://biblioguias.uam.es/citar/estilo_apa_7th_ed</w:t>
        </w:r>
      </w:hyperlink>
      <w:r w:rsidR="00CC32F9" w:rsidRPr="0045621F">
        <w:t>.</w:t>
      </w:r>
    </w:p>
    <w:p w14:paraId="7663BD55" w14:textId="2749BF3E" w:rsidR="00ED5266" w:rsidRPr="0045621F" w:rsidRDefault="007037EE" w:rsidP="00743011">
      <w:pPr>
        <w:pStyle w:val="Texto"/>
      </w:pPr>
      <w:r w:rsidRPr="0045621F">
        <w:t xml:space="preserve">Es importante hacer un uso responsable, ético y legal de la información que se utilice. Todas las referencias deben aparecer adecuadamente citadas en el texto de la comunicación utilizando el sistema </w:t>
      </w:r>
      <w:r w:rsidRPr="0045621F">
        <w:rPr>
          <w:b/>
          <w:bCs/>
        </w:rPr>
        <w:t>autor-fecha</w:t>
      </w:r>
      <w:r w:rsidRPr="0045621F">
        <w:t xml:space="preserve"> entre paréntesis separados por una coma</w:t>
      </w:r>
      <w:r w:rsidR="00DC50F0" w:rsidRPr="0045621F">
        <w:t>.</w:t>
      </w:r>
    </w:p>
    <w:p w14:paraId="35E7ABC8" w14:textId="1F03592C" w:rsidR="00002529" w:rsidRPr="0045621F" w:rsidRDefault="00743011" w:rsidP="00743011">
      <w:pPr>
        <w:pStyle w:val="Texto"/>
        <w:rPr>
          <w:i/>
          <w:iCs/>
        </w:rPr>
      </w:pPr>
      <w:r w:rsidRPr="0045621F">
        <w:rPr>
          <w:i/>
          <w:iCs/>
        </w:rPr>
        <w:t>E</w:t>
      </w:r>
      <w:r w:rsidR="00DC50F0" w:rsidRPr="0045621F">
        <w:rPr>
          <w:i/>
          <w:iCs/>
        </w:rPr>
        <w:t>jemplos</w:t>
      </w:r>
      <w:r w:rsidR="00FA510A" w:rsidRPr="0045621F">
        <w:rPr>
          <w:i/>
          <w:iCs/>
        </w:rPr>
        <w:t>:</w:t>
      </w:r>
    </w:p>
    <w:p w14:paraId="53964D51" w14:textId="09E7DF46" w:rsidR="00375772" w:rsidRPr="0045621F" w:rsidRDefault="00375772" w:rsidP="00375772">
      <w:pPr>
        <w:pStyle w:val="Texto"/>
      </w:pPr>
      <w:r w:rsidRPr="0045621F">
        <w:t>Un autor (Salinas, 2004).</w:t>
      </w:r>
    </w:p>
    <w:p w14:paraId="4821015B" w14:textId="5BB3559A" w:rsidR="00375772" w:rsidRPr="0045621F" w:rsidRDefault="00375772" w:rsidP="00375772">
      <w:pPr>
        <w:pStyle w:val="Texto"/>
      </w:pPr>
      <w:r w:rsidRPr="0045621F">
        <w:t>Dos autores (Margalef &amp; Arenas, 2006).</w:t>
      </w:r>
    </w:p>
    <w:p w14:paraId="653DC5D6" w14:textId="48756BBF" w:rsidR="00503688" w:rsidRPr="0045621F" w:rsidRDefault="00375772" w:rsidP="00375772">
      <w:pPr>
        <w:pStyle w:val="Texto"/>
      </w:pPr>
      <w:r w:rsidRPr="0045621F">
        <w:t>Tres o más autores (Bogner et al., 2020)</w:t>
      </w:r>
      <w:r w:rsidR="000416BB" w:rsidRPr="0045621F">
        <w:t>.</w:t>
      </w:r>
    </w:p>
    <w:p w14:paraId="161B9652" w14:textId="53FECE1E" w:rsidR="00B7289E" w:rsidRPr="0045621F" w:rsidRDefault="000305B5" w:rsidP="00291D78">
      <w:pPr>
        <w:pStyle w:val="Texto"/>
      </w:pPr>
      <w:r w:rsidRPr="0045621F">
        <w:t>Autor corporativo o institucional con siglas</w:t>
      </w:r>
      <w:r w:rsidR="00F14B91" w:rsidRPr="0045621F">
        <w:t>:</w:t>
      </w:r>
    </w:p>
    <w:p w14:paraId="41977F05" w14:textId="7763D4EC" w:rsidR="00F14B91" w:rsidRPr="0045621F" w:rsidRDefault="00921FA7" w:rsidP="00604EAF">
      <w:pPr>
        <w:pStyle w:val="Puntos2"/>
      </w:pPr>
      <w:r w:rsidRPr="0045621F">
        <w:t>Primera cita (Colegio Oficial de Aparejadores y Arquitectos Técnicos de Burgos [COAATBU], 2024)</w:t>
      </w:r>
      <w:r w:rsidR="000416BB" w:rsidRPr="0045621F">
        <w:t>.</w:t>
      </w:r>
    </w:p>
    <w:p w14:paraId="21CF5BD3" w14:textId="749B01D6" w:rsidR="00F14B91" w:rsidRPr="0045621F" w:rsidRDefault="00987BA5" w:rsidP="00604EAF">
      <w:pPr>
        <w:pStyle w:val="Puntos2"/>
      </w:pPr>
      <w:r w:rsidRPr="0045621F">
        <w:t>A partir de la segunda cita: (COAATBU, 2024</w:t>
      </w:r>
      <w:r w:rsidR="001B52B9" w:rsidRPr="0045621F">
        <w:t>)</w:t>
      </w:r>
      <w:r w:rsidR="00604EAF" w:rsidRPr="0045621F">
        <w:t>.</w:t>
      </w:r>
    </w:p>
    <w:p w14:paraId="0D4F5FBD" w14:textId="77777777" w:rsidR="00B20FC1" w:rsidRPr="0045621F" w:rsidRDefault="00B20FC1" w:rsidP="000A22F1">
      <w:pPr>
        <w:pStyle w:val="Texto"/>
      </w:pPr>
    </w:p>
    <w:p w14:paraId="65201DD9" w14:textId="012BB956" w:rsidR="00ED5266" w:rsidRPr="0045621F" w:rsidRDefault="007D51CC" w:rsidP="004F6381">
      <w:pPr>
        <w:pStyle w:val="Texto"/>
        <w:rPr>
          <w:i/>
          <w:iCs/>
        </w:rPr>
      </w:pPr>
      <w:r w:rsidRPr="0045621F">
        <w:rPr>
          <w:i/>
          <w:iCs/>
        </w:rPr>
        <w:t>Casos especiales</w:t>
      </w:r>
      <w:r w:rsidR="00ED5266" w:rsidRPr="0045621F">
        <w:rPr>
          <w:i/>
          <w:iCs/>
        </w:rPr>
        <w:t>:</w:t>
      </w:r>
    </w:p>
    <w:p w14:paraId="1C25F263" w14:textId="6691BF2F" w:rsidR="00ED5266" w:rsidRPr="0045621F" w:rsidRDefault="00041C78" w:rsidP="00DA7344">
      <w:pPr>
        <w:pStyle w:val="Puntos2"/>
      </w:pPr>
      <w:r w:rsidRPr="0045621F">
        <w:t>Citas múltiples de un mismo autor y fecha: (Rodríguez, 2010a); (Rodríguez, 2010b</w:t>
      </w:r>
      <w:r w:rsidR="00ED5266" w:rsidRPr="0045621F">
        <w:t>)</w:t>
      </w:r>
      <w:r w:rsidR="0067429C" w:rsidRPr="0045621F">
        <w:t>.</w:t>
      </w:r>
    </w:p>
    <w:p w14:paraId="76D090A9" w14:textId="134509CB" w:rsidR="00ED5266" w:rsidRPr="0045621F" w:rsidRDefault="00DA7344" w:rsidP="00DA7344">
      <w:pPr>
        <w:pStyle w:val="Puntos2"/>
      </w:pPr>
      <w:r w:rsidRPr="0045621F">
        <w:t>Autores con apellidos iguales (se incluye la inicial del nombre): (C. Muñoz, 2023); (M. Muñoz, 2022</w:t>
      </w:r>
      <w:r w:rsidR="00ED5266" w:rsidRPr="0045621F">
        <w:t>)</w:t>
      </w:r>
      <w:r w:rsidR="00A062F9" w:rsidRPr="0045621F">
        <w:t>.</w:t>
      </w:r>
    </w:p>
    <w:p w14:paraId="308262D8" w14:textId="77777777" w:rsidR="001379C1" w:rsidRPr="0045621F" w:rsidRDefault="001379C1" w:rsidP="000A22F1">
      <w:pPr>
        <w:pStyle w:val="Texto"/>
      </w:pPr>
      <w:bookmarkStart w:id="13" w:name="_Toc184987610"/>
      <w:bookmarkStart w:id="14" w:name="_Toc184988305"/>
      <w:bookmarkStart w:id="15" w:name="_Toc184988415"/>
      <w:bookmarkStart w:id="16" w:name="_Toc184988810"/>
      <w:bookmarkStart w:id="17" w:name="_Toc184989019"/>
      <w:bookmarkStart w:id="18" w:name="_Toc184989572"/>
      <w:bookmarkStart w:id="19" w:name="_Toc194314143"/>
    </w:p>
    <w:p w14:paraId="569D1EDC" w14:textId="1E31AFE7" w:rsidR="00ED5266" w:rsidRPr="0045621F" w:rsidRDefault="00C076F0" w:rsidP="00C905F8">
      <w:pPr>
        <w:pStyle w:val="Texto"/>
      </w:pPr>
      <w:bookmarkStart w:id="20" w:name="_Toc194314144"/>
      <w:bookmarkEnd w:id="13"/>
      <w:bookmarkEnd w:id="14"/>
      <w:bookmarkEnd w:id="15"/>
      <w:bookmarkEnd w:id="16"/>
      <w:bookmarkEnd w:id="17"/>
      <w:bookmarkEnd w:id="18"/>
      <w:bookmarkEnd w:id="19"/>
      <w:r w:rsidRPr="0045621F">
        <w:rPr>
          <w:i/>
          <w:iCs/>
        </w:rPr>
        <w:t>Ejemplo referencia libro en pape</w:t>
      </w:r>
      <w:bookmarkEnd w:id="20"/>
      <w:r w:rsidRPr="0045621F">
        <w:rPr>
          <w:i/>
          <w:iCs/>
        </w:rPr>
        <w:t>l</w:t>
      </w:r>
      <w:r w:rsidR="00D61162" w:rsidRPr="0045621F">
        <w:t>:</w:t>
      </w:r>
    </w:p>
    <w:p w14:paraId="64B5BE34" w14:textId="77777777" w:rsidR="00ED5266" w:rsidRPr="0045621F" w:rsidRDefault="00ED5266" w:rsidP="000A22F1">
      <w:pPr>
        <w:pStyle w:val="Referencias"/>
      </w:pPr>
      <w:r w:rsidRPr="0045621F">
        <w:t xml:space="preserve">Bustillo Revuelta, M. (2008). </w:t>
      </w:r>
      <w:r w:rsidRPr="0045621F">
        <w:rPr>
          <w:i/>
          <w:iCs/>
        </w:rPr>
        <w:t>Hormigones y morteros</w:t>
      </w:r>
      <w:r w:rsidRPr="0045621F">
        <w:t xml:space="preserve">. Madrid: </w:t>
      </w:r>
      <w:proofErr w:type="spellStart"/>
      <w:r w:rsidRPr="0045621F">
        <w:t>Fueyo</w:t>
      </w:r>
      <w:proofErr w:type="spellEnd"/>
      <w:r w:rsidRPr="0045621F">
        <w:t xml:space="preserve"> editores.</w:t>
      </w:r>
    </w:p>
    <w:p w14:paraId="2B4EBA64" w14:textId="77777777" w:rsidR="00ED5266" w:rsidRPr="0045621F" w:rsidRDefault="00ED5266" w:rsidP="000A22F1">
      <w:pPr>
        <w:pStyle w:val="Referencias"/>
      </w:pPr>
      <w:r w:rsidRPr="0045621F">
        <w:t xml:space="preserve">Echeita, G., &amp; Serrano, G. (2019). </w:t>
      </w:r>
      <w:r w:rsidRPr="0045621F">
        <w:rPr>
          <w:i/>
          <w:iCs/>
        </w:rPr>
        <w:t>Educación inclusiva: el sueño de una noche de verano</w:t>
      </w:r>
      <w:r w:rsidRPr="0045621F">
        <w:t>. Octaedro.</w:t>
      </w:r>
    </w:p>
    <w:p w14:paraId="06515E95" w14:textId="078607BF" w:rsidR="00ED5266" w:rsidRPr="0045621F" w:rsidRDefault="00ED5266" w:rsidP="000A22F1">
      <w:pPr>
        <w:pStyle w:val="Referencias"/>
      </w:pPr>
      <w:r w:rsidRPr="0045621F">
        <w:t xml:space="preserve">Santamaría-Vicario, I., &amp; Fuente-Alonso, J. A. (2012). </w:t>
      </w:r>
      <w:r w:rsidRPr="0045621F">
        <w:rPr>
          <w:i/>
          <w:iCs/>
        </w:rPr>
        <w:t>Problemas de replanteo de fachadas de ladrillo.</w:t>
      </w:r>
      <w:r w:rsidRPr="0045621F">
        <w:t xml:space="preserve"> Servicio de Publicaciones e Imagen Institucional. Universidad de Burgos</w:t>
      </w:r>
      <w:r w:rsidR="00C905F8" w:rsidRPr="0045621F">
        <w:t>.</w:t>
      </w:r>
    </w:p>
    <w:p w14:paraId="7AA61BD8" w14:textId="77777777" w:rsidR="00ED5266" w:rsidRPr="0045621F" w:rsidRDefault="00ED5266" w:rsidP="000A22F1">
      <w:pPr>
        <w:pStyle w:val="Texto"/>
      </w:pPr>
    </w:p>
    <w:p w14:paraId="518723A1" w14:textId="0D4CAAE1" w:rsidR="00ED5266" w:rsidRPr="0045621F" w:rsidRDefault="00BD279A" w:rsidP="000A22F1">
      <w:pPr>
        <w:pStyle w:val="Texto"/>
        <w:rPr>
          <w:i/>
          <w:iCs/>
        </w:rPr>
      </w:pPr>
      <w:r w:rsidRPr="0045621F">
        <w:rPr>
          <w:i/>
          <w:iCs/>
        </w:rPr>
        <w:t>Ejemplo referencia artículo</w:t>
      </w:r>
      <w:r w:rsidR="000A22F1" w:rsidRPr="0045621F">
        <w:rPr>
          <w:i/>
          <w:iCs/>
        </w:rPr>
        <w:t>:</w:t>
      </w:r>
    </w:p>
    <w:p w14:paraId="486EC290" w14:textId="36791DF4" w:rsidR="00ED5266" w:rsidRPr="0045621F" w:rsidRDefault="00ED5266" w:rsidP="000A22F1">
      <w:pPr>
        <w:pStyle w:val="Referencias"/>
      </w:pPr>
      <w:r w:rsidRPr="0045621F">
        <w:t xml:space="preserve">Zurro-García, B., González-Moreno, S., González-Martín, J. M., Santamaría-Vicario, I. &amp; Rodríguez-Saiz, Á. (2023). Aprendizaje basado en proyectos en instalaciones de la edificación en el grado de arquitectura técnica: Adaptando las metodologías docentes para alcanzar la excelencia en el desempeño. </w:t>
      </w:r>
      <w:r w:rsidRPr="0045621F">
        <w:rPr>
          <w:i/>
          <w:iCs/>
        </w:rPr>
        <w:t xml:space="preserve">HUMAN REVIEW. International </w:t>
      </w:r>
      <w:proofErr w:type="spellStart"/>
      <w:r w:rsidRPr="0045621F">
        <w:rPr>
          <w:i/>
          <w:iCs/>
        </w:rPr>
        <w:t>Humanities</w:t>
      </w:r>
      <w:proofErr w:type="spellEnd"/>
      <w:r w:rsidRPr="0045621F">
        <w:rPr>
          <w:i/>
          <w:iCs/>
        </w:rPr>
        <w:t xml:space="preserve"> </w:t>
      </w:r>
      <w:proofErr w:type="spellStart"/>
      <w:r w:rsidRPr="0045621F">
        <w:rPr>
          <w:i/>
          <w:iCs/>
        </w:rPr>
        <w:t>Review</w:t>
      </w:r>
      <w:proofErr w:type="spellEnd"/>
      <w:r w:rsidRPr="0045621F">
        <w:rPr>
          <w:i/>
          <w:iCs/>
        </w:rPr>
        <w:t>/Revista Internacional de Humanidades, 17</w:t>
      </w:r>
      <w:r w:rsidRPr="0045621F">
        <w:t xml:space="preserve">(1), 1-13. </w:t>
      </w:r>
      <w:hyperlink r:id="rId14" w:history="1">
        <w:r w:rsidRPr="0045621F">
          <w:rPr>
            <w:rStyle w:val="Hyperlink"/>
          </w:rPr>
          <w:t>https://doi.org/10.37467/revhuman.v12.4720</w:t>
        </w:r>
      </w:hyperlink>
      <w:r w:rsidR="00E74884" w:rsidRPr="0045621F">
        <w:t>.</w:t>
      </w:r>
    </w:p>
    <w:p w14:paraId="7297EEAD" w14:textId="5671E456" w:rsidR="00ED5266" w:rsidRPr="0045621F" w:rsidRDefault="00ED5266" w:rsidP="000A22F1">
      <w:pPr>
        <w:pStyle w:val="Referencias"/>
      </w:pPr>
      <w:r w:rsidRPr="0045621F">
        <w:t>Blanco, M., Veiga, O. L., Sepúlveda, A. R., Izquierdo-</w:t>
      </w:r>
      <w:proofErr w:type="spellStart"/>
      <w:r w:rsidRPr="0045621F">
        <w:t>Gomez</w:t>
      </w:r>
      <w:proofErr w:type="spellEnd"/>
      <w:r w:rsidRPr="0045621F">
        <w:t xml:space="preserve">, R., Román, F. J., López, S. &amp; Rojo, M. (2019). Ambiente familiar, actividad física y sedentarismo en preadolescentes con obesidad infantil: estudio ANOBAS de casos-controles. </w:t>
      </w:r>
      <w:r w:rsidRPr="0045621F">
        <w:rPr>
          <w:i/>
          <w:iCs/>
        </w:rPr>
        <w:t>Atención Primaria</w:t>
      </w:r>
      <w:r w:rsidRPr="0045621F">
        <w:t xml:space="preserve">, </w:t>
      </w:r>
      <w:r w:rsidRPr="0045621F">
        <w:rPr>
          <w:i/>
          <w:iCs/>
        </w:rPr>
        <w:t>52</w:t>
      </w:r>
      <w:r w:rsidRPr="0045621F">
        <w:t>(4), 250-257</w:t>
      </w:r>
      <w:r w:rsidR="005130E2" w:rsidRPr="0045621F">
        <w:t xml:space="preserve">. </w:t>
      </w:r>
      <w:hyperlink r:id="rId15" w:history="1">
        <w:r w:rsidR="00980DDC" w:rsidRPr="0045621F">
          <w:rPr>
            <w:rStyle w:val="Hyperlink"/>
          </w:rPr>
          <w:t>https://doi.org/10.1016/j.aprim.2018.05.013</w:t>
        </w:r>
      </w:hyperlink>
      <w:r w:rsidR="00980DDC" w:rsidRPr="0045621F">
        <w:t>.</w:t>
      </w:r>
    </w:p>
    <w:p w14:paraId="3FCD94F7" w14:textId="77777777" w:rsidR="007E3992" w:rsidRPr="0045621F" w:rsidRDefault="007E3992" w:rsidP="00C57A37">
      <w:pPr>
        <w:pStyle w:val="Texto"/>
      </w:pPr>
      <w:bookmarkStart w:id="21" w:name="_Toc194314146"/>
    </w:p>
    <w:p w14:paraId="49AC60E0" w14:textId="227BD241" w:rsidR="00ED5266" w:rsidRPr="0045621F" w:rsidRDefault="00C523C8" w:rsidP="002659DD">
      <w:pPr>
        <w:pStyle w:val="Texto"/>
        <w:rPr>
          <w:i/>
          <w:iCs/>
          <w:szCs w:val="20"/>
        </w:rPr>
      </w:pPr>
      <w:r w:rsidRPr="0045621F">
        <w:rPr>
          <w:i/>
          <w:iCs/>
          <w:szCs w:val="20"/>
        </w:rPr>
        <w:t>Ejemplo referencia comunicación en Congreso</w:t>
      </w:r>
      <w:r w:rsidR="002659DD" w:rsidRPr="0045621F">
        <w:rPr>
          <w:i/>
          <w:iCs/>
          <w:szCs w:val="20"/>
        </w:rPr>
        <w:t>:</w:t>
      </w:r>
      <w:bookmarkEnd w:id="21"/>
    </w:p>
    <w:p w14:paraId="1D0DABFF" w14:textId="417F2E9E" w:rsidR="00ED5266" w:rsidRPr="00E06D77" w:rsidRDefault="00ED5266" w:rsidP="002659DD">
      <w:pPr>
        <w:pStyle w:val="Referencias"/>
        <w:rPr>
          <w:lang w:val="en-GB"/>
        </w:rPr>
      </w:pPr>
      <w:r w:rsidRPr="0045621F">
        <w:t xml:space="preserve">Alonso-Vega, J., Álvarez-Iglesias, A., Ávila-Herrero, I. &amp; Froxán-Parga, M. X. (2019, junio 18). </w:t>
      </w:r>
      <w:r w:rsidRPr="00E06D77">
        <w:rPr>
          <w:i/>
          <w:iCs/>
          <w:lang w:val="en-GB"/>
        </w:rPr>
        <w:t>Verbal interaction analysis of the intervention to an adult with severe behavioral problems</w:t>
      </w:r>
      <w:r w:rsidRPr="00E06D77">
        <w:rPr>
          <w:lang w:val="en-GB"/>
        </w:rPr>
        <w:t xml:space="preserve"> [</w:t>
      </w:r>
      <w:r w:rsidR="0061623F" w:rsidRPr="00E06D77">
        <w:rPr>
          <w:lang w:val="en-GB"/>
        </w:rPr>
        <w:t>Poster presentation</w:t>
      </w:r>
      <w:r w:rsidRPr="00E06D77">
        <w:rPr>
          <w:lang w:val="en-GB"/>
        </w:rPr>
        <w:t xml:space="preserve">]. XVI European Congress of Psychology, </w:t>
      </w:r>
      <w:r w:rsidR="00096C1A" w:rsidRPr="00E06D77">
        <w:rPr>
          <w:lang w:val="en-GB"/>
        </w:rPr>
        <w:t>Moscú, Rusia</w:t>
      </w:r>
      <w:r w:rsidRPr="00E06D77">
        <w:rPr>
          <w:lang w:val="en-GB"/>
        </w:rPr>
        <w:t xml:space="preserve">. </w:t>
      </w:r>
      <w:hyperlink r:id="rId16" w:tgtFrame="_blank" w:history="1">
        <w:r w:rsidRPr="00E06D77">
          <w:rPr>
            <w:rStyle w:val="Hyperlink"/>
            <w:lang w:val="en-GB"/>
          </w:rPr>
          <w:t>https://doi.org/10.26226/morressier.5cf632bbaf72dec2b055469e</w:t>
        </w:r>
      </w:hyperlink>
      <w:r w:rsidR="00E74884" w:rsidRPr="00E06D77">
        <w:rPr>
          <w:lang w:val="en-GB"/>
        </w:rPr>
        <w:t>.</w:t>
      </w:r>
    </w:p>
    <w:p w14:paraId="38802FEE" w14:textId="77777777" w:rsidR="007E3992" w:rsidRPr="00E06D77" w:rsidRDefault="007E3992" w:rsidP="00C57A37">
      <w:pPr>
        <w:pStyle w:val="Texto"/>
        <w:rPr>
          <w:lang w:val="en-GB"/>
        </w:rPr>
      </w:pPr>
      <w:bookmarkStart w:id="22" w:name="_Toc194314147"/>
    </w:p>
    <w:p w14:paraId="308C10E8" w14:textId="2405894A" w:rsidR="00ED5266" w:rsidRPr="0045621F" w:rsidRDefault="0087132A" w:rsidP="00E74884">
      <w:pPr>
        <w:pStyle w:val="Texto"/>
        <w:rPr>
          <w:i/>
          <w:iCs/>
        </w:rPr>
      </w:pPr>
      <w:r w:rsidRPr="0045621F">
        <w:rPr>
          <w:i/>
          <w:iCs/>
        </w:rPr>
        <w:t>Ejemplo referencia Leyes y Decretos</w:t>
      </w:r>
      <w:r w:rsidR="00E74884" w:rsidRPr="0045621F">
        <w:rPr>
          <w:i/>
          <w:iCs/>
        </w:rPr>
        <w:t>:</w:t>
      </w:r>
      <w:bookmarkEnd w:id="22"/>
    </w:p>
    <w:p w14:paraId="4DB32B62" w14:textId="7C4BB6F1" w:rsidR="00F777FC" w:rsidRPr="0045621F" w:rsidRDefault="00ED5266" w:rsidP="00E74884">
      <w:pPr>
        <w:pStyle w:val="Referencias"/>
      </w:pPr>
      <w:r w:rsidRPr="0045621F">
        <w:t xml:space="preserve">Ley Orgánica 8/2013, de 9 de diciembre, para la mejora de la calidad educativa (BOE núm. 295, de 10 de diciembre de 2013). </w:t>
      </w:r>
      <w:hyperlink r:id="rId17" w:tgtFrame="_blank" w:history="1">
        <w:r w:rsidRPr="0045621F">
          <w:t>http://www.boe.es/boe/dias/2013/12/10/pdfs/BOE-A-2013-12886.pdf</w:t>
        </w:r>
      </w:hyperlink>
      <w:r w:rsidR="00E74884" w:rsidRPr="0045621F">
        <w:t>.</w:t>
      </w:r>
    </w:p>
    <w:sectPr w:rsidR="00F777FC" w:rsidRPr="0045621F" w:rsidSect="00F8425E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2021" w:right="1701" w:bottom="1418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93884" w14:textId="77777777" w:rsidR="006D2BDE" w:rsidRPr="009026B9" w:rsidRDefault="006D2BDE" w:rsidP="001F2B7F">
      <w:pPr>
        <w:spacing w:after="0" w:line="240" w:lineRule="auto"/>
      </w:pPr>
      <w:r w:rsidRPr="009026B9">
        <w:separator/>
      </w:r>
    </w:p>
  </w:endnote>
  <w:endnote w:type="continuationSeparator" w:id="0">
    <w:p w14:paraId="092107B1" w14:textId="77777777" w:rsidR="006D2BDE" w:rsidRPr="009026B9" w:rsidRDefault="006D2BDE" w:rsidP="001F2B7F">
      <w:pPr>
        <w:spacing w:after="0" w:line="240" w:lineRule="auto"/>
      </w:pPr>
      <w:r w:rsidRPr="009026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  <w:font w:name="Daytona Light">
    <w:charset w:val="00"/>
    <w:family w:val="swiss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0334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47B5BA" w14:textId="1C74E22B" w:rsidR="00955E11" w:rsidRPr="009321E1" w:rsidRDefault="009321E1" w:rsidP="009321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3377996"/>
      <w:docPartObj>
        <w:docPartGallery w:val="Page Numbers (Bottom of Page)"/>
        <w:docPartUnique/>
      </w:docPartObj>
    </w:sdtPr>
    <w:sdtEndPr/>
    <w:sdtContent>
      <w:p w14:paraId="084B01CC" w14:textId="091E9622" w:rsidR="009321E1" w:rsidRPr="009321E1" w:rsidRDefault="009321E1">
        <w:pPr>
          <w:pStyle w:val="Footer"/>
          <w:jc w:val="center"/>
        </w:pPr>
        <w:r w:rsidRPr="009321E1">
          <w:fldChar w:fldCharType="begin"/>
        </w:r>
        <w:r w:rsidRPr="009321E1">
          <w:instrText xml:space="preserve"> PAGE   \* MERGEFORMAT </w:instrText>
        </w:r>
        <w:r w:rsidRPr="009321E1">
          <w:fldChar w:fldCharType="separate"/>
        </w:r>
        <w:r w:rsidRPr="009321E1">
          <w:t>2</w:t>
        </w:r>
        <w:r w:rsidRPr="009321E1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1D528" w14:textId="77777777" w:rsidR="006D2BDE" w:rsidRPr="009026B9" w:rsidRDefault="006D2BDE" w:rsidP="001F2B7F">
      <w:pPr>
        <w:spacing w:after="0" w:line="240" w:lineRule="auto"/>
      </w:pPr>
      <w:r w:rsidRPr="009026B9">
        <w:separator/>
      </w:r>
    </w:p>
  </w:footnote>
  <w:footnote w:type="continuationSeparator" w:id="0">
    <w:p w14:paraId="6657E985" w14:textId="77777777" w:rsidR="006D2BDE" w:rsidRPr="009026B9" w:rsidRDefault="006D2BDE" w:rsidP="001F2B7F">
      <w:pPr>
        <w:spacing w:after="0" w:line="240" w:lineRule="auto"/>
      </w:pPr>
      <w:r w:rsidRPr="009026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72277" w14:textId="16D7E405" w:rsidR="001F2B7F" w:rsidRPr="009026B9" w:rsidRDefault="001F2B7F" w:rsidP="004741AB">
    <w:pPr>
      <w:pStyle w:val="Header"/>
    </w:pPr>
  </w:p>
  <w:p w14:paraId="0898F2FE" w14:textId="77777777" w:rsidR="00717E6F" w:rsidRPr="009026B9" w:rsidRDefault="00717E6F" w:rsidP="004741AB">
    <w:pPr>
      <w:pStyle w:val="Header"/>
    </w:pPr>
  </w:p>
  <w:p w14:paraId="2054A784" w14:textId="77777777" w:rsidR="006F3B67" w:rsidRPr="009026B9" w:rsidRDefault="006F3B67" w:rsidP="004741AB">
    <w:pPr>
      <w:pStyle w:val="Header"/>
    </w:pPr>
  </w:p>
  <w:p w14:paraId="40C1F41A" w14:textId="3AEFE5EE" w:rsidR="00717E6F" w:rsidRPr="009026B9" w:rsidRDefault="006F3B67" w:rsidP="004741AB">
    <w:pPr>
      <w:pStyle w:val="Header"/>
    </w:pPr>
    <w:r w:rsidRPr="009026B9">
      <w:t xml:space="preserve">XVIII </w:t>
    </w:r>
    <w:r w:rsidR="006C5129" w:rsidRPr="009026B9">
      <w:t>Congreso Internacional APEGA 2027</w:t>
    </w:r>
    <w:r w:rsidR="006C5129" w:rsidRPr="009026B9">
      <w:tab/>
    </w:r>
    <w:r w:rsidR="006C5129" w:rsidRPr="009026B9">
      <w:tab/>
      <w:t>Universidad de Burgos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6700B" w14:textId="5D44323A" w:rsidR="007350B5" w:rsidRPr="009026B9" w:rsidRDefault="00E06D77" w:rsidP="004741AB">
    <w:pPr>
      <w:pStyle w:val="Header"/>
    </w:pPr>
    <w:r>
      <w:rPr>
        <w:noProof/>
      </w:rPr>
      <w:drawing>
        <wp:inline distT="0" distB="0" distL="0" distR="0" wp14:anchorId="1C47BC7B" wp14:editId="6D804AE5">
          <wp:extent cx="5400040" cy="10318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031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374DD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B6A58A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DF48FE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27E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9C548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3AE3F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70A7D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4A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1C3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82F1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05DF"/>
    <w:multiLevelType w:val="multilevel"/>
    <w:tmpl w:val="0C90705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"/>
      <w:lvlJc w:val="left"/>
      <w:pPr>
        <w:tabs>
          <w:tab w:val="num" w:pos="721"/>
        </w:tabs>
        <w:ind w:left="720" w:hanging="720"/>
      </w:pPr>
      <w:rPr>
        <w:rFonts w:hint="default"/>
      </w:rPr>
    </w:lvl>
    <w:lvl w:ilvl="3">
      <w:start w:val="1"/>
      <w:numFmt w:val="none"/>
      <w:lvlText w:val="1.1.%3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082A617E"/>
    <w:multiLevelType w:val="multilevel"/>
    <w:tmpl w:val="E94CA9F0"/>
    <w:lvl w:ilvl="0">
      <w:start w:val="1"/>
      <w:numFmt w:val="decimal"/>
      <w:suff w:val="space"/>
      <w:lvlText w:val="Fig. 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(%9)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60043"/>
    <w:multiLevelType w:val="multilevel"/>
    <w:tmpl w:val="BD6669E4"/>
    <w:numStyleLink w:val="Estilo3"/>
  </w:abstractNum>
  <w:abstractNum w:abstractNumId="13" w15:restartNumberingAfterBreak="0">
    <w:nsid w:val="0DA5275C"/>
    <w:multiLevelType w:val="hybridMultilevel"/>
    <w:tmpl w:val="6A269E42"/>
    <w:lvl w:ilvl="0" w:tplc="9176C016">
      <w:start w:val="1"/>
      <w:numFmt w:val="decimal"/>
      <w:pStyle w:val="Heading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3F0437"/>
    <w:multiLevelType w:val="hybridMultilevel"/>
    <w:tmpl w:val="C2DE5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5709F"/>
    <w:multiLevelType w:val="hybridMultilevel"/>
    <w:tmpl w:val="4E74426A"/>
    <w:lvl w:ilvl="0" w:tplc="953A391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19517639"/>
    <w:multiLevelType w:val="hybridMultilevel"/>
    <w:tmpl w:val="4E20B60A"/>
    <w:lvl w:ilvl="0" w:tplc="3B98AB8C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19DC39FA"/>
    <w:multiLevelType w:val="hybridMultilevel"/>
    <w:tmpl w:val="D04A5B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DC4232"/>
    <w:multiLevelType w:val="multilevel"/>
    <w:tmpl w:val="BD6669E4"/>
    <w:styleLink w:val="Estilo3"/>
    <w:lvl w:ilvl="0">
      <w:start w:val="1"/>
      <w:numFmt w:val="decimal"/>
      <w:suff w:val="space"/>
      <w:lvlText w:val="Graphic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1FB6496C"/>
    <w:multiLevelType w:val="hybridMultilevel"/>
    <w:tmpl w:val="4AD6417C"/>
    <w:lvl w:ilvl="0" w:tplc="9CAACAAE">
      <w:start w:val="1"/>
      <w:numFmt w:val="decimal"/>
      <w:lvlText w:val="[%1]"/>
      <w:lvlJc w:val="left"/>
      <w:pPr>
        <w:tabs>
          <w:tab w:val="num" w:pos="357"/>
        </w:tabs>
        <w:ind w:left="0" w:firstLine="357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C60035"/>
    <w:multiLevelType w:val="hybridMultilevel"/>
    <w:tmpl w:val="5E20720E"/>
    <w:lvl w:ilvl="0" w:tplc="1E609938">
      <w:start w:val="1"/>
      <w:numFmt w:val="bullet"/>
      <w:pStyle w:val="Punto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C9716A"/>
    <w:multiLevelType w:val="multilevel"/>
    <w:tmpl w:val="4626A8B4"/>
    <w:lvl w:ilvl="0">
      <w:start w:val="1"/>
      <w:numFmt w:val="decimal"/>
      <w:pStyle w:val="Tabla"/>
      <w:suff w:val="space"/>
      <w:lvlText w:val="Table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en-US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(%9)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3DBF16EB"/>
    <w:multiLevelType w:val="hybridMultilevel"/>
    <w:tmpl w:val="D1E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5EE328">
      <w:start w:val="1"/>
      <w:numFmt w:val="bullet"/>
      <w:pStyle w:val="Puntos2"/>
      <w:lvlText w:val="−"/>
      <w:lvlJc w:val="left"/>
      <w:pPr>
        <w:ind w:left="1440" w:hanging="360"/>
      </w:pPr>
      <w:rPr>
        <w:rFonts w:ascii="Roboto Lt" w:hAnsi="Roboto Lt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A65F8"/>
    <w:multiLevelType w:val="hybridMultilevel"/>
    <w:tmpl w:val="AC4C66B0"/>
    <w:lvl w:ilvl="0" w:tplc="3B98AB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D233B4"/>
    <w:multiLevelType w:val="hybridMultilevel"/>
    <w:tmpl w:val="26D4DF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23DE">
      <w:numFmt w:val="bullet"/>
      <w:lvlText w:val="-"/>
      <w:lvlJc w:val="left"/>
      <w:pPr>
        <w:ind w:left="1440" w:hanging="360"/>
      </w:pPr>
      <w:rPr>
        <w:rFonts w:ascii="Daytona Light" w:eastAsia="Times New Roman" w:hAnsi="Daytona Light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65852"/>
    <w:multiLevelType w:val="multilevel"/>
    <w:tmpl w:val="4BEE684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721"/>
        </w:tabs>
        <w:ind w:left="720" w:hanging="720"/>
      </w:pPr>
      <w:rPr>
        <w:rFonts w:hint="default"/>
      </w:rPr>
    </w:lvl>
    <w:lvl w:ilvl="3">
      <w:start w:val="1"/>
      <w:numFmt w:val="none"/>
      <w:lvlText w:val="1.1.%3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7"/>
  </w:num>
  <w:num w:numId="4">
    <w:abstractNumId w:val="24"/>
  </w:num>
  <w:num w:numId="5">
    <w:abstractNumId w:val="10"/>
  </w:num>
  <w:num w:numId="6">
    <w:abstractNumId w:val="25"/>
  </w:num>
  <w:num w:numId="7">
    <w:abstractNumId w:val="22"/>
  </w:num>
  <w:num w:numId="8">
    <w:abstractNumId w:val="11"/>
  </w:num>
  <w:num w:numId="9">
    <w:abstractNumId w:val="21"/>
  </w:num>
  <w:num w:numId="10">
    <w:abstractNumId w:val="19"/>
  </w:num>
  <w:num w:numId="11">
    <w:abstractNumId w:val="18"/>
  </w:num>
  <w:num w:numId="12">
    <w:abstractNumId w:val="12"/>
  </w:num>
  <w:num w:numId="13">
    <w:abstractNumId w:val="23"/>
  </w:num>
  <w:num w:numId="14">
    <w:abstractNumId w:val="16"/>
  </w:num>
  <w:num w:numId="15">
    <w:abstractNumId w:val="15"/>
  </w:num>
  <w:num w:numId="16">
    <w:abstractNumId w:val="13"/>
  </w:num>
  <w:num w:numId="17">
    <w:abstractNumId w:val="9"/>
  </w:num>
  <w:num w:numId="18">
    <w:abstractNumId w:val="8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/>
  <w:styleLockTheme/>
  <w:styleLockQFSet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9F"/>
    <w:rsid w:val="000017BB"/>
    <w:rsid w:val="00002529"/>
    <w:rsid w:val="00005FD9"/>
    <w:rsid w:val="00010ACC"/>
    <w:rsid w:val="00017EEC"/>
    <w:rsid w:val="000277C9"/>
    <w:rsid w:val="000305B5"/>
    <w:rsid w:val="000416BB"/>
    <w:rsid w:val="00041C78"/>
    <w:rsid w:val="000841D9"/>
    <w:rsid w:val="00090F4C"/>
    <w:rsid w:val="000912ED"/>
    <w:rsid w:val="00096C1A"/>
    <w:rsid w:val="000A22F1"/>
    <w:rsid w:val="000A301F"/>
    <w:rsid w:val="000A59D0"/>
    <w:rsid w:val="000B15AF"/>
    <w:rsid w:val="000B209B"/>
    <w:rsid w:val="000B28B6"/>
    <w:rsid w:val="000C4B25"/>
    <w:rsid w:val="000C7EEA"/>
    <w:rsid w:val="000D4BE9"/>
    <w:rsid w:val="000D4D8A"/>
    <w:rsid w:val="000D6121"/>
    <w:rsid w:val="000E039F"/>
    <w:rsid w:val="000E45B5"/>
    <w:rsid w:val="000F3948"/>
    <w:rsid w:val="00117774"/>
    <w:rsid w:val="00133F3C"/>
    <w:rsid w:val="001379C1"/>
    <w:rsid w:val="0014017F"/>
    <w:rsid w:val="00142A85"/>
    <w:rsid w:val="001518EA"/>
    <w:rsid w:val="001809E9"/>
    <w:rsid w:val="00181B41"/>
    <w:rsid w:val="00190EED"/>
    <w:rsid w:val="00193029"/>
    <w:rsid w:val="001B52B9"/>
    <w:rsid w:val="001C4426"/>
    <w:rsid w:val="001C4AE2"/>
    <w:rsid w:val="001C60D3"/>
    <w:rsid w:val="001E0586"/>
    <w:rsid w:val="001E40EB"/>
    <w:rsid w:val="001E7ED5"/>
    <w:rsid w:val="001F2B7F"/>
    <w:rsid w:val="001F3C26"/>
    <w:rsid w:val="002006EF"/>
    <w:rsid w:val="0020715E"/>
    <w:rsid w:val="00241A43"/>
    <w:rsid w:val="00244E43"/>
    <w:rsid w:val="00251495"/>
    <w:rsid w:val="00263DAE"/>
    <w:rsid w:val="002659DD"/>
    <w:rsid w:val="0028005C"/>
    <w:rsid w:val="00291165"/>
    <w:rsid w:val="00291D78"/>
    <w:rsid w:val="00297A94"/>
    <w:rsid w:val="002A191A"/>
    <w:rsid w:val="002A66E9"/>
    <w:rsid w:val="002A6A67"/>
    <w:rsid w:val="002B411F"/>
    <w:rsid w:val="002C015B"/>
    <w:rsid w:val="002D33CE"/>
    <w:rsid w:val="002F0F28"/>
    <w:rsid w:val="002F1ABC"/>
    <w:rsid w:val="00320B59"/>
    <w:rsid w:val="00321644"/>
    <w:rsid w:val="00327E45"/>
    <w:rsid w:val="00330BEE"/>
    <w:rsid w:val="00350121"/>
    <w:rsid w:val="00355EA9"/>
    <w:rsid w:val="00375772"/>
    <w:rsid w:val="003A1440"/>
    <w:rsid w:val="003A1BE6"/>
    <w:rsid w:val="003C584A"/>
    <w:rsid w:val="003D281A"/>
    <w:rsid w:val="003D2DF4"/>
    <w:rsid w:val="003E2D28"/>
    <w:rsid w:val="003F42D7"/>
    <w:rsid w:val="003F6D1F"/>
    <w:rsid w:val="004040D7"/>
    <w:rsid w:val="00413A35"/>
    <w:rsid w:val="004200E8"/>
    <w:rsid w:val="0042136D"/>
    <w:rsid w:val="004240F4"/>
    <w:rsid w:val="00427A96"/>
    <w:rsid w:val="00427CC2"/>
    <w:rsid w:val="00433196"/>
    <w:rsid w:val="00433F1E"/>
    <w:rsid w:val="00445FA7"/>
    <w:rsid w:val="004475B9"/>
    <w:rsid w:val="0045621F"/>
    <w:rsid w:val="00462B44"/>
    <w:rsid w:val="004741AB"/>
    <w:rsid w:val="004A0C6B"/>
    <w:rsid w:val="004C6E9F"/>
    <w:rsid w:val="004D29D5"/>
    <w:rsid w:val="004D49D4"/>
    <w:rsid w:val="004D5FDE"/>
    <w:rsid w:val="004E34E2"/>
    <w:rsid w:val="004F1A0C"/>
    <w:rsid w:val="004F27F8"/>
    <w:rsid w:val="004F49E1"/>
    <w:rsid w:val="004F6381"/>
    <w:rsid w:val="00503688"/>
    <w:rsid w:val="005130E2"/>
    <w:rsid w:val="0052031A"/>
    <w:rsid w:val="00541BDA"/>
    <w:rsid w:val="00545669"/>
    <w:rsid w:val="00562055"/>
    <w:rsid w:val="005744C6"/>
    <w:rsid w:val="005754AB"/>
    <w:rsid w:val="00581B25"/>
    <w:rsid w:val="005906E4"/>
    <w:rsid w:val="005A0A74"/>
    <w:rsid w:val="005A2089"/>
    <w:rsid w:val="005A5507"/>
    <w:rsid w:val="005A5D36"/>
    <w:rsid w:val="005F0DC5"/>
    <w:rsid w:val="00601111"/>
    <w:rsid w:val="00604EAF"/>
    <w:rsid w:val="0061623F"/>
    <w:rsid w:val="00632746"/>
    <w:rsid w:val="0065770D"/>
    <w:rsid w:val="006648A6"/>
    <w:rsid w:val="0067429C"/>
    <w:rsid w:val="006A3E4C"/>
    <w:rsid w:val="006B5EC3"/>
    <w:rsid w:val="006C0C86"/>
    <w:rsid w:val="006C10C5"/>
    <w:rsid w:val="006C4C6E"/>
    <w:rsid w:val="006C5129"/>
    <w:rsid w:val="006C748D"/>
    <w:rsid w:val="006D2BDE"/>
    <w:rsid w:val="006D3810"/>
    <w:rsid w:val="006D3FA3"/>
    <w:rsid w:val="006F013C"/>
    <w:rsid w:val="006F1EB7"/>
    <w:rsid w:val="006F3B67"/>
    <w:rsid w:val="006F72D0"/>
    <w:rsid w:val="007037EE"/>
    <w:rsid w:val="007057EE"/>
    <w:rsid w:val="00717E6F"/>
    <w:rsid w:val="00727DD9"/>
    <w:rsid w:val="007350B5"/>
    <w:rsid w:val="00743011"/>
    <w:rsid w:val="007464D8"/>
    <w:rsid w:val="00750118"/>
    <w:rsid w:val="0075053D"/>
    <w:rsid w:val="0077230F"/>
    <w:rsid w:val="00776EF3"/>
    <w:rsid w:val="00793157"/>
    <w:rsid w:val="007B6AFD"/>
    <w:rsid w:val="007D51CC"/>
    <w:rsid w:val="007E29CE"/>
    <w:rsid w:val="007E3180"/>
    <w:rsid w:val="007E3992"/>
    <w:rsid w:val="007E5D04"/>
    <w:rsid w:val="00821417"/>
    <w:rsid w:val="00822BD7"/>
    <w:rsid w:val="0082311A"/>
    <w:rsid w:val="00825C45"/>
    <w:rsid w:val="00826DE5"/>
    <w:rsid w:val="00827C5E"/>
    <w:rsid w:val="00836CD2"/>
    <w:rsid w:val="00862B99"/>
    <w:rsid w:val="00864038"/>
    <w:rsid w:val="00865F22"/>
    <w:rsid w:val="0087132A"/>
    <w:rsid w:val="00887746"/>
    <w:rsid w:val="0089328E"/>
    <w:rsid w:val="008A25E5"/>
    <w:rsid w:val="008A7BD7"/>
    <w:rsid w:val="008B697D"/>
    <w:rsid w:val="008C3751"/>
    <w:rsid w:val="008C62E7"/>
    <w:rsid w:val="008E1880"/>
    <w:rsid w:val="008E1B27"/>
    <w:rsid w:val="009026B9"/>
    <w:rsid w:val="0092067A"/>
    <w:rsid w:val="00921FA7"/>
    <w:rsid w:val="00930F31"/>
    <w:rsid w:val="009321E1"/>
    <w:rsid w:val="00934BA0"/>
    <w:rsid w:val="009362A5"/>
    <w:rsid w:val="00951839"/>
    <w:rsid w:val="00955E11"/>
    <w:rsid w:val="00966D91"/>
    <w:rsid w:val="00971053"/>
    <w:rsid w:val="00980DDC"/>
    <w:rsid w:val="009829EE"/>
    <w:rsid w:val="00983D4C"/>
    <w:rsid w:val="00983E1A"/>
    <w:rsid w:val="00987BA5"/>
    <w:rsid w:val="009B53DA"/>
    <w:rsid w:val="009C09E4"/>
    <w:rsid w:val="009C792B"/>
    <w:rsid w:val="00A062F9"/>
    <w:rsid w:val="00A0649F"/>
    <w:rsid w:val="00A125B9"/>
    <w:rsid w:val="00A23AAA"/>
    <w:rsid w:val="00A350F4"/>
    <w:rsid w:val="00A45223"/>
    <w:rsid w:val="00A45EE3"/>
    <w:rsid w:val="00A61BA1"/>
    <w:rsid w:val="00A626B1"/>
    <w:rsid w:val="00A672E7"/>
    <w:rsid w:val="00A745A4"/>
    <w:rsid w:val="00A81AD7"/>
    <w:rsid w:val="00A84966"/>
    <w:rsid w:val="00AA49E6"/>
    <w:rsid w:val="00AB2FE5"/>
    <w:rsid w:val="00AB6D70"/>
    <w:rsid w:val="00AC0DB1"/>
    <w:rsid w:val="00AC2847"/>
    <w:rsid w:val="00AE6CDD"/>
    <w:rsid w:val="00AF2A08"/>
    <w:rsid w:val="00B12C3B"/>
    <w:rsid w:val="00B13B6A"/>
    <w:rsid w:val="00B15E61"/>
    <w:rsid w:val="00B20FC1"/>
    <w:rsid w:val="00B246EA"/>
    <w:rsid w:val="00B270E8"/>
    <w:rsid w:val="00B32542"/>
    <w:rsid w:val="00B44085"/>
    <w:rsid w:val="00B45CFE"/>
    <w:rsid w:val="00B52354"/>
    <w:rsid w:val="00B6559F"/>
    <w:rsid w:val="00B7289E"/>
    <w:rsid w:val="00B74708"/>
    <w:rsid w:val="00B8250D"/>
    <w:rsid w:val="00B95F4C"/>
    <w:rsid w:val="00BC1FC0"/>
    <w:rsid w:val="00BC47BB"/>
    <w:rsid w:val="00BD0FC8"/>
    <w:rsid w:val="00BD225B"/>
    <w:rsid w:val="00BD279A"/>
    <w:rsid w:val="00BD60F1"/>
    <w:rsid w:val="00BD711C"/>
    <w:rsid w:val="00BF03FE"/>
    <w:rsid w:val="00BF2E0B"/>
    <w:rsid w:val="00BF40D5"/>
    <w:rsid w:val="00C049CE"/>
    <w:rsid w:val="00C076F0"/>
    <w:rsid w:val="00C1371F"/>
    <w:rsid w:val="00C33323"/>
    <w:rsid w:val="00C35770"/>
    <w:rsid w:val="00C4222A"/>
    <w:rsid w:val="00C523C8"/>
    <w:rsid w:val="00C57A37"/>
    <w:rsid w:val="00C61375"/>
    <w:rsid w:val="00C63CD5"/>
    <w:rsid w:val="00C64559"/>
    <w:rsid w:val="00C73532"/>
    <w:rsid w:val="00C905F8"/>
    <w:rsid w:val="00CA79F4"/>
    <w:rsid w:val="00CC1FAD"/>
    <w:rsid w:val="00CC2DE8"/>
    <w:rsid w:val="00CC317D"/>
    <w:rsid w:val="00CC32F9"/>
    <w:rsid w:val="00CD5A60"/>
    <w:rsid w:val="00CE593B"/>
    <w:rsid w:val="00CE6A30"/>
    <w:rsid w:val="00D14D49"/>
    <w:rsid w:val="00D210BF"/>
    <w:rsid w:val="00D2171E"/>
    <w:rsid w:val="00D21BAE"/>
    <w:rsid w:val="00D254A6"/>
    <w:rsid w:val="00D2708A"/>
    <w:rsid w:val="00D324FC"/>
    <w:rsid w:val="00D461FD"/>
    <w:rsid w:val="00D46F82"/>
    <w:rsid w:val="00D61162"/>
    <w:rsid w:val="00D76545"/>
    <w:rsid w:val="00D76B86"/>
    <w:rsid w:val="00D81B2E"/>
    <w:rsid w:val="00D82C32"/>
    <w:rsid w:val="00DA6432"/>
    <w:rsid w:val="00DA7344"/>
    <w:rsid w:val="00DB06AD"/>
    <w:rsid w:val="00DB1D59"/>
    <w:rsid w:val="00DC50F0"/>
    <w:rsid w:val="00DC6482"/>
    <w:rsid w:val="00DD5555"/>
    <w:rsid w:val="00DE56B5"/>
    <w:rsid w:val="00E06D77"/>
    <w:rsid w:val="00E17DDC"/>
    <w:rsid w:val="00E228D4"/>
    <w:rsid w:val="00E35FC8"/>
    <w:rsid w:val="00E36C0F"/>
    <w:rsid w:val="00E37DF5"/>
    <w:rsid w:val="00E446A7"/>
    <w:rsid w:val="00E64782"/>
    <w:rsid w:val="00E651E1"/>
    <w:rsid w:val="00E71BEE"/>
    <w:rsid w:val="00E74718"/>
    <w:rsid w:val="00E74884"/>
    <w:rsid w:val="00E76DFB"/>
    <w:rsid w:val="00E86E1F"/>
    <w:rsid w:val="00E93AC6"/>
    <w:rsid w:val="00EB6210"/>
    <w:rsid w:val="00EC463D"/>
    <w:rsid w:val="00ED45E9"/>
    <w:rsid w:val="00ED5266"/>
    <w:rsid w:val="00EE49F1"/>
    <w:rsid w:val="00F0021C"/>
    <w:rsid w:val="00F05C3F"/>
    <w:rsid w:val="00F14B91"/>
    <w:rsid w:val="00F2469F"/>
    <w:rsid w:val="00F35E1F"/>
    <w:rsid w:val="00F57FF2"/>
    <w:rsid w:val="00F63F1F"/>
    <w:rsid w:val="00F724B0"/>
    <w:rsid w:val="00F74D04"/>
    <w:rsid w:val="00F76E2D"/>
    <w:rsid w:val="00F777FC"/>
    <w:rsid w:val="00F8425E"/>
    <w:rsid w:val="00F862AB"/>
    <w:rsid w:val="00F91765"/>
    <w:rsid w:val="00FA39B4"/>
    <w:rsid w:val="00FA510A"/>
    <w:rsid w:val="00FC2C5D"/>
    <w:rsid w:val="00FD6E34"/>
    <w:rsid w:val="00FE3C21"/>
    <w:rsid w:val="00FE497B"/>
    <w:rsid w:val="00FE69D9"/>
    <w:rsid w:val="00FF17E9"/>
    <w:rsid w:val="00FF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502B0A45"/>
  <w15:chartTrackingRefBased/>
  <w15:docId w15:val="{6C4A88CC-C807-40EA-AEC0-61AFB675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9" w:unhideWhenUsed="1"/>
    <w:lsdException w:name="heading 4" w:locked="0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rsid w:val="003F6D1F"/>
  </w:style>
  <w:style w:type="paragraph" w:styleId="Heading1">
    <w:name w:val="heading 1"/>
    <w:next w:val="Texto"/>
    <w:link w:val="Heading1Char"/>
    <w:qFormat/>
    <w:rsid w:val="00BC47BB"/>
    <w:pPr>
      <w:keepNext/>
      <w:numPr>
        <w:numId w:val="16"/>
      </w:numPr>
      <w:spacing w:before="600" w:after="0" w:line="240" w:lineRule="auto"/>
      <w:ind w:left="360"/>
      <w:jc w:val="both"/>
      <w:outlineLvl w:val="0"/>
    </w:pPr>
    <w:rPr>
      <w:rFonts w:ascii="Daytona Light" w:eastAsia="Times New Roman" w:hAnsi="Daytona Light" w:cs="Arial"/>
      <w:b/>
      <w:bCs/>
      <w:kern w:val="32"/>
      <w:szCs w:val="32"/>
      <w:lang w:val="en-GB" w:eastAsia="es-ES"/>
    </w:rPr>
  </w:style>
  <w:style w:type="paragraph" w:styleId="Heading2">
    <w:name w:val="heading 2"/>
    <w:next w:val="Texto"/>
    <w:link w:val="Heading2Char"/>
    <w:qFormat/>
    <w:rsid w:val="000841D9"/>
    <w:pPr>
      <w:keepNext/>
      <w:numPr>
        <w:ilvl w:val="1"/>
        <w:numId w:val="5"/>
      </w:numPr>
      <w:spacing w:before="400" w:after="0" w:line="240" w:lineRule="auto"/>
      <w:outlineLvl w:val="1"/>
    </w:pPr>
    <w:rPr>
      <w:rFonts w:ascii="Daytona Light" w:eastAsia="Times New Roman" w:hAnsi="Daytona Light" w:cs="Arial"/>
      <w:b/>
      <w:bCs/>
      <w:iCs/>
      <w:sz w:val="20"/>
      <w:szCs w:val="28"/>
      <w:lang w:val="en-GB" w:eastAsia="es-E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locked/>
    <w:rsid w:val="00ED52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ED52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EB7"/>
    <w:pPr>
      <w:tabs>
        <w:tab w:val="center" w:pos="4252"/>
        <w:tab w:val="right" w:pos="8504"/>
      </w:tabs>
      <w:spacing w:after="0" w:line="240" w:lineRule="auto"/>
    </w:pPr>
    <w:rPr>
      <w:rFonts w:ascii="Daytona Light" w:hAnsi="Daytona Light"/>
      <w:color w:val="808080" w:themeColor="background1" w:themeShade="8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F1EB7"/>
    <w:rPr>
      <w:rFonts w:ascii="Daytona Light" w:hAnsi="Daytona Light"/>
      <w:color w:val="808080" w:themeColor="background1" w:themeShade="80"/>
      <w:sz w:val="18"/>
      <w:szCs w:val="18"/>
    </w:rPr>
  </w:style>
  <w:style w:type="paragraph" w:styleId="Footer">
    <w:name w:val="footer"/>
    <w:aliases w:val="Pié de página"/>
    <w:next w:val="Texto"/>
    <w:link w:val="FooterChar"/>
    <w:uiPriority w:val="99"/>
    <w:unhideWhenUsed/>
    <w:rsid w:val="00AB6D70"/>
    <w:pPr>
      <w:tabs>
        <w:tab w:val="center" w:pos="4252"/>
        <w:tab w:val="right" w:pos="8504"/>
      </w:tabs>
      <w:spacing w:after="0" w:line="240" w:lineRule="auto"/>
      <w:jc w:val="both"/>
    </w:pPr>
    <w:rPr>
      <w:rFonts w:ascii="Daytona Light" w:hAnsi="Daytona Light" w:cstheme="minorHAnsi"/>
      <w:color w:val="808080" w:themeColor="background1" w:themeShade="80"/>
      <w:sz w:val="18"/>
      <w:szCs w:val="18"/>
      <w:lang w:val="en-GB"/>
    </w:rPr>
  </w:style>
  <w:style w:type="character" w:customStyle="1" w:styleId="FooterChar">
    <w:name w:val="Footer Char"/>
    <w:aliases w:val="Pié de página Char"/>
    <w:basedOn w:val="DefaultParagraphFont"/>
    <w:link w:val="Footer"/>
    <w:uiPriority w:val="99"/>
    <w:rsid w:val="00AB6D70"/>
    <w:rPr>
      <w:rFonts w:ascii="Daytona Light" w:hAnsi="Daytona Light" w:cstheme="minorHAnsi"/>
      <w:color w:val="808080" w:themeColor="background1" w:themeShade="80"/>
      <w:sz w:val="18"/>
      <w:szCs w:val="18"/>
      <w:lang w:val="en-GB"/>
    </w:rPr>
  </w:style>
  <w:style w:type="paragraph" w:customStyle="1" w:styleId="Estilo1">
    <w:name w:val="Estilo 1"/>
    <w:basedOn w:val="Normal"/>
    <w:link w:val="Estilo1Char"/>
    <w:qFormat/>
    <w:rsid w:val="00330BEE"/>
    <w:pPr>
      <w:spacing w:before="600" w:after="0" w:line="240" w:lineRule="auto"/>
      <w:jc w:val="both"/>
    </w:pPr>
    <w:rPr>
      <w:rFonts w:ascii="Daytona Light" w:eastAsia="Times New Roman" w:hAnsi="Daytona Light" w:cs="Times New Roman"/>
      <w:b/>
      <w:szCs w:val="24"/>
      <w:lang w:eastAsia="es-ES"/>
    </w:rPr>
  </w:style>
  <w:style w:type="paragraph" w:customStyle="1" w:styleId="Texto">
    <w:name w:val="Texto"/>
    <w:basedOn w:val="Normal"/>
    <w:link w:val="TextoChar"/>
    <w:qFormat/>
    <w:rsid w:val="00330BEE"/>
    <w:pPr>
      <w:spacing w:before="120" w:after="0" w:line="240" w:lineRule="auto"/>
      <w:jc w:val="both"/>
    </w:pPr>
    <w:rPr>
      <w:rFonts w:ascii="Daytona Light" w:eastAsia="Times New Roman" w:hAnsi="Daytona Light" w:cs="Times New Roman"/>
      <w:sz w:val="20"/>
      <w:szCs w:val="24"/>
      <w:lang w:eastAsia="es-ES"/>
    </w:rPr>
  </w:style>
  <w:style w:type="paragraph" w:customStyle="1" w:styleId="Estilo2">
    <w:name w:val="Estilo 2"/>
    <w:basedOn w:val="Estilo1"/>
    <w:link w:val="Estilo2Char"/>
    <w:qFormat/>
    <w:rsid w:val="00951839"/>
    <w:pPr>
      <w:spacing w:before="160"/>
    </w:pPr>
    <w:rPr>
      <w:sz w:val="20"/>
    </w:rPr>
  </w:style>
  <w:style w:type="character" w:customStyle="1" w:styleId="TextoChar">
    <w:name w:val="Texto Char"/>
    <w:link w:val="Texto"/>
    <w:rsid w:val="00D2171E"/>
    <w:rPr>
      <w:rFonts w:ascii="Daytona Light" w:eastAsia="Times New Roman" w:hAnsi="Daytona Light" w:cs="Times New Roman"/>
      <w:sz w:val="20"/>
      <w:szCs w:val="24"/>
      <w:lang w:val="en-GB" w:eastAsia="es-ES"/>
    </w:rPr>
  </w:style>
  <w:style w:type="character" w:customStyle="1" w:styleId="Estilo1Char">
    <w:name w:val="Estilo 1 Char"/>
    <w:link w:val="Estilo1"/>
    <w:rsid w:val="00251495"/>
    <w:rPr>
      <w:rFonts w:ascii="Daytona Light" w:eastAsia="Times New Roman" w:hAnsi="Daytona Light" w:cs="Times New Roman"/>
      <w:b/>
      <w:szCs w:val="24"/>
      <w:lang w:val="en-GB" w:eastAsia="es-ES"/>
    </w:rPr>
  </w:style>
  <w:style w:type="character" w:styleId="Hyperlink">
    <w:name w:val="Hyperlink"/>
    <w:rsid w:val="001E40EB"/>
    <w:rPr>
      <w:rFonts w:ascii="Daytona Light" w:hAnsi="Daytona Light"/>
      <w:color w:val="0000FF"/>
      <w:sz w:val="20"/>
      <w:szCs w:val="2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A0A74"/>
    <w:rPr>
      <w:color w:val="954F72" w:themeColor="followedHyperlink"/>
      <w:u w:val="single"/>
    </w:rPr>
  </w:style>
  <w:style w:type="paragraph" w:customStyle="1" w:styleId="Autor">
    <w:name w:val="Autor"/>
    <w:basedOn w:val="Normal"/>
    <w:qFormat/>
    <w:rsid w:val="00330BEE"/>
    <w:pPr>
      <w:spacing w:before="300" w:after="0" w:line="240" w:lineRule="auto"/>
      <w:jc w:val="center"/>
    </w:pPr>
    <w:rPr>
      <w:rFonts w:ascii="Daytona Light" w:eastAsia="Times New Roman" w:hAnsi="Daytona Light" w:cs="Times New Roman"/>
      <w:b/>
      <w:szCs w:val="24"/>
      <w:lang w:eastAsia="es-ES"/>
    </w:rPr>
  </w:style>
  <w:style w:type="paragraph" w:customStyle="1" w:styleId="Datos">
    <w:name w:val="Datos"/>
    <w:basedOn w:val="Normal"/>
    <w:rsid w:val="00330BEE"/>
    <w:pPr>
      <w:spacing w:after="0" w:line="240" w:lineRule="auto"/>
      <w:jc w:val="center"/>
    </w:pPr>
    <w:rPr>
      <w:rFonts w:ascii="Century Gothic" w:eastAsia="Times New Roman" w:hAnsi="Century Gothic" w:cs="Times New Roman"/>
      <w:sz w:val="20"/>
      <w:szCs w:val="24"/>
      <w:lang w:eastAsia="es-E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7E3180"/>
    <w:rPr>
      <w:sz w:val="16"/>
      <w:szCs w:val="16"/>
    </w:rPr>
  </w:style>
  <w:style w:type="character" w:customStyle="1" w:styleId="Estilo2Char">
    <w:name w:val="Estilo 2 Char"/>
    <w:basedOn w:val="Estilo1Char"/>
    <w:link w:val="Estilo2"/>
    <w:rsid w:val="00951839"/>
    <w:rPr>
      <w:rFonts w:ascii="Daytona Light" w:eastAsia="Times New Roman" w:hAnsi="Daytona Light" w:cs="Times New Roman"/>
      <w:b/>
      <w:sz w:val="20"/>
      <w:szCs w:val="24"/>
      <w:lang w:val="en-GB" w:eastAsia="es-ES"/>
    </w:rPr>
  </w:style>
  <w:style w:type="paragraph" w:customStyle="1" w:styleId="Puntos1">
    <w:name w:val="Puntos 1"/>
    <w:basedOn w:val="Texto"/>
    <w:qFormat/>
    <w:rsid w:val="00CA79F4"/>
    <w:pPr>
      <w:numPr>
        <w:numId w:val="1"/>
      </w:numPr>
      <w:tabs>
        <w:tab w:val="num" w:pos="360"/>
      </w:tabs>
      <w:spacing w:before="60"/>
      <w:ind w:left="340" w:firstLine="0"/>
    </w:pPr>
  </w:style>
  <w:style w:type="character" w:customStyle="1" w:styleId="Heading1Char">
    <w:name w:val="Heading 1 Char"/>
    <w:basedOn w:val="DefaultParagraphFont"/>
    <w:link w:val="Heading1"/>
    <w:rsid w:val="00BC47BB"/>
    <w:rPr>
      <w:rFonts w:ascii="Daytona Light" w:eastAsia="Times New Roman" w:hAnsi="Daytona Light" w:cs="Arial"/>
      <w:b/>
      <w:bCs/>
      <w:kern w:val="32"/>
      <w:szCs w:val="32"/>
      <w:lang w:val="en-GB" w:eastAsia="es-ES"/>
    </w:rPr>
  </w:style>
  <w:style w:type="character" w:customStyle="1" w:styleId="Heading2Char">
    <w:name w:val="Heading 2 Char"/>
    <w:basedOn w:val="DefaultParagraphFont"/>
    <w:link w:val="Heading2"/>
    <w:rsid w:val="000841D9"/>
    <w:rPr>
      <w:rFonts w:ascii="Daytona Light" w:eastAsia="Times New Roman" w:hAnsi="Daytona Light" w:cs="Arial"/>
      <w:b/>
      <w:bCs/>
      <w:iCs/>
      <w:sz w:val="20"/>
      <w:szCs w:val="28"/>
      <w:lang w:val="en-GB" w:eastAsia="es-ES"/>
    </w:rPr>
  </w:style>
  <w:style w:type="paragraph" w:customStyle="1" w:styleId="Textposterior15pt">
    <w:name w:val="Text + posterior 15 pt"/>
    <w:basedOn w:val="Texto"/>
    <w:qFormat/>
    <w:rsid w:val="001E0586"/>
    <w:pPr>
      <w:spacing w:before="160" w:after="300"/>
    </w:pPr>
    <w:rPr>
      <w:szCs w:val="20"/>
    </w:rPr>
  </w:style>
  <w:style w:type="paragraph" w:customStyle="1" w:styleId="Puntos2">
    <w:name w:val="Puntos 2"/>
    <w:basedOn w:val="Texto"/>
    <w:qFormat/>
    <w:rsid w:val="001E0586"/>
    <w:pPr>
      <w:numPr>
        <w:ilvl w:val="1"/>
        <w:numId w:val="7"/>
      </w:numPr>
      <w:spacing w:before="60"/>
      <w:contextualSpacing/>
    </w:pPr>
  </w:style>
  <w:style w:type="paragraph" w:customStyle="1" w:styleId="Estilo2nonegritas">
    <w:name w:val="Estilo 2 + no negritas"/>
    <w:basedOn w:val="Estilo2"/>
    <w:rsid w:val="00A45EE3"/>
    <w:rPr>
      <w:b w:val="0"/>
      <w:bCs/>
    </w:rPr>
  </w:style>
  <w:style w:type="paragraph" w:customStyle="1" w:styleId="Textcentrado">
    <w:name w:val="Text + centrado"/>
    <w:basedOn w:val="Texto"/>
    <w:qFormat/>
    <w:rsid w:val="00142A85"/>
    <w:pPr>
      <w:spacing w:before="160"/>
      <w:jc w:val="center"/>
    </w:pPr>
    <w:rPr>
      <w:szCs w:val="20"/>
    </w:rPr>
  </w:style>
  <w:style w:type="paragraph" w:customStyle="1" w:styleId="Tabla">
    <w:name w:val="Tabla"/>
    <w:basedOn w:val="Texto"/>
    <w:next w:val="Texto"/>
    <w:qFormat/>
    <w:rsid w:val="00C63CD5"/>
    <w:pPr>
      <w:numPr>
        <w:numId w:val="9"/>
      </w:numPr>
      <w:spacing w:before="160" w:after="300"/>
      <w:jc w:val="center"/>
    </w:pPr>
    <w:rPr>
      <w:i/>
      <w:sz w:val="18"/>
    </w:rPr>
  </w:style>
  <w:style w:type="paragraph" w:customStyle="1" w:styleId="Grfico">
    <w:name w:val="Gráfico"/>
    <w:basedOn w:val="Texto"/>
    <w:next w:val="Texto"/>
    <w:qFormat/>
    <w:rsid w:val="00327E45"/>
    <w:pPr>
      <w:spacing w:before="160" w:after="300"/>
      <w:jc w:val="center"/>
    </w:pPr>
    <w:rPr>
      <w:i/>
      <w:sz w:val="18"/>
      <w:szCs w:val="18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locked/>
    <w:rsid w:val="0014017F"/>
    <w:pPr>
      <w:spacing w:line="240" w:lineRule="auto"/>
    </w:pPr>
    <w:rPr>
      <w:b/>
      <w:bCs/>
      <w:sz w:val="20"/>
      <w:szCs w:val="20"/>
    </w:rPr>
  </w:style>
  <w:style w:type="numbering" w:customStyle="1" w:styleId="Estilo3">
    <w:name w:val="Estilo3"/>
    <w:locked/>
    <w:rsid w:val="00F777FC"/>
    <w:pPr>
      <w:numPr>
        <w:numId w:val="11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D52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26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14017F"/>
    <w:rPr>
      <w:b/>
      <w:bCs/>
      <w:sz w:val="20"/>
      <w:szCs w:val="20"/>
      <w:lang w:val="en-GB"/>
    </w:rPr>
  </w:style>
  <w:style w:type="table" w:styleId="TableGrid">
    <w:name w:val="Table Grid"/>
    <w:basedOn w:val="TableNormal"/>
    <w:uiPriority w:val="39"/>
    <w:locked/>
    <w:rsid w:val="00ED5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ias">
    <w:name w:val="Referencias"/>
    <w:basedOn w:val="Normal"/>
    <w:qFormat/>
    <w:rsid w:val="006B5EC3"/>
    <w:pPr>
      <w:spacing w:after="120" w:line="240" w:lineRule="auto"/>
      <w:jc w:val="both"/>
    </w:pPr>
    <w:rPr>
      <w:rFonts w:ascii="Daytona Light" w:hAnsi="Daytona Light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6C10C5"/>
    <w:rPr>
      <w:color w:val="605E5C"/>
      <w:shd w:val="clear" w:color="auto" w:fill="E1DFDD"/>
    </w:rPr>
  </w:style>
  <w:style w:type="paragraph" w:customStyle="1" w:styleId="Figura">
    <w:name w:val="Figura"/>
    <w:basedOn w:val="Texto"/>
    <w:next w:val="Texto"/>
    <w:qFormat/>
    <w:rsid w:val="002B411F"/>
    <w:pPr>
      <w:spacing w:after="120"/>
      <w:jc w:val="center"/>
    </w:pPr>
    <w:rPr>
      <w:i/>
      <w:sz w:val="18"/>
      <w:szCs w:val="1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330BEE"/>
    <w:pPr>
      <w:spacing w:after="0" w:line="240" w:lineRule="auto"/>
      <w:jc w:val="center"/>
    </w:pPr>
    <w:rPr>
      <w:rFonts w:ascii="Daytona Light" w:eastAsia="Times New Roman" w:hAnsi="Daytona Light" w:cs="Times New Roman"/>
      <w:b/>
      <w:bCs/>
      <w:sz w:val="28"/>
      <w:szCs w:val="24"/>
      <w:lang w:eastAsia="es-ES"/>
    </w:rPr>
  </w:style>
  <w:style w:type="character" w:customStyle="1" w:styleId="TitleChar">
    <w:name w:val="Title Char"/>
    <w:basedOn w:val="DefaultParagraphFont"/>
    <w:link w:val="Title"/>
    <w:uiPriority w:val="10"/>
    <w:rsid w:val="00864038"/>
    <w:rPr>
      <w:rFonts w:ascii="Daytona Light" w:eastAsia="Times New Roman" w:hAnsi="Daytona Light" w:cs="Times New Roman"/>
      <w:b/>
      <w:bCs/>
      <w:sz w:val="28"/>
      <w:szCs w:val="24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5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55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iblioguias.uam.es/citar/estilo_apa_7th_ed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://www.ubu.es" TargetMode="External"/><Relationship Id="rId17" Type="http://schemas.openxmlformats.org/officeDocument/2006/relationships/hyperlink" Target="http://www.boe.es/boe/dias/2013/12/10/pdfs/BOE-A-2013-1288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26226/morressier.5cf632bbaf72dec2b055469e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doi.org/10.1016/j.aprim.2018.05.013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oi.org/10.37467/revhuman.v12.4720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BD0EA8C3C9CC8448BF2D1DCE9A59FF9" ma:contentTypeVersion="10" ma:contentTypeDescription="Crear nuevo documento." ma:contentTypeScope="" ma:versionID="ecbf311d42bc14a4a338db936640dee6">
  <xsd:schema xmlns:xsd="http://www.w3.org/2001/XMLSchema" xmlns:xs="http://www.w3.org/2001/XMLSchema" xmlns:p="http://schemas.microsoft.com/office/2006/metadata/properties" xmlns:ns3="41c98ff7-6296-470a-a5e5-2f031a3de2c0" targetNamespace="http://schemas.microsoft.com/office/2006/metadata/properties" ma:root="true" ma:fieldsID="ed6b0708ee9f34b519c401e2745da647" ns3:_="">
    <xsd:import namespace="41c98ff7-6296-470a-a5e5-2f031a3de2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8ff7-6296-470a-a5e5-2f031a3de2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c98ff7-6296-470a-a5e5-2f031a3de2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636BE3A1-FABD-40FE-805E-F0089F5BB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98ff7-6296-470a-a5e5-2f031a3de2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219281-8A69-4CD8-9919-0EBEE3E8E5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73B542-DC9D-4DCB-9D0D-EEC56DC2A46C}">
  <ds:schemaRefs>
    <ds:schemaRef ds:uri="http://schemas.microsoft.com/office/2006/metadata/properties"/>
    <ds:schemaRef ds:uri="http://schemas.microsoft.com/office/infopath/2007/PartnerControls"/>
    <ds:schemaRef ds:uri="41c98ff7-6296-470a-a5e5-2f031a3de2c0"/>
  </ds:schemaRefs>
</ds:datastoreItem>
</file>

<file path=customXml/itemProps4.xml><?xml version="1.0" encoding="utf-8"?>
<ds:datastoreItem xmlns:ds="http://schemas.openxmlformats.org/officeDocument/2006/customXml" ds:itemID="{3852D9FA-5015-44B1-A819-2A95CDA6B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UBU</dc:creator>
  <cp:keywords/>
  <dc:description/>
  <cp:lastModifiedBy>NAYELY CAPETILLO ORDAZ</cp:lastModifiedBy>
  <cp:revision>12</cp:revision>
  <dcterms:created xsi:type="dcterms:W3CDTF">2026-05-17T13:25:00Z</dcterms:created>
  <dcterms:modified xsi:type="dcterms:W3CDTF">2026-06-08T11:38:00Z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0x010100FBD0EA8C3C9CC8448BF2D1DCE9A59FF9</vt:lpwstr>
  </property>
</Properties>
</file>