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F560" w14:textId="77777777" w:rsidR="009C792B" w:rsidRPr="000416BB" w:rsidRDefault="009C792B" w:rsidP="007057EE">
      <w:pPr>
        <w:pStyle w:val="Title"/>
      </w:pPr>
    </w:p>
    <w:p w14:paraId="5D823A1E" w14:textId="4CF63CDA" w:rsidR="009C792B" w:rsidRPr="000416BB" w:rsidRDefault="009C792B" w:rsidP="00864038">
      <w:pPr>
        <w:pStyle w:val="Title"/>
      </w:pPr>
      <w:r w:rsidRPr="000416BB">
        <w:t>T</w:t>
      </w:r>
      <w:r w:rsidR="0068574D">
        <w:t>itle of the communication</w:t>
      </w:r>
      <w:r w:rsidR="00A672E7" w:rsidRPr="000416BB">
        <w:t xml:space="preserve"> </w:t>
      </w:r>
      <w:r w:rsidR="00D324FC" w:rsidRPr="000416BB">
        <w:rPr>
          <w:color w:val="EE0000"/>
        </w:rPr>
        <w:t>[</w:t>
      </w:r>
      <w:r w:rsidR="00A672E7" w:rsidRPr="000416BB">
        <w:rPr>
          <w:color w:val="EE0000"/>
        </w:rPr>
        <w:t>English</w:t>
      </w:r>
      <w:r w:rsidR="00D324FC" w:rsidRPr="000416BB">
        <w:rPr>
          <w:color w:val="EE0000"/>
        </w:rPr>
        <w:t>]</w:t>
      </w:r>
    </w:p>
    <w:p w14:paraId="1C3E392C" w14:textId="511821BE" w:rsidR="00D81B2E" w:rsidRPr="000416BB" w:rsidRDefault="00D81B2E" w:rsidP="00864038">
      <w:pPr>
        <w:pStyle w:val="Title"/>
      </w:pPr>
      <w:r w:rsidRPr="0068574D">
        <w:rPr>
          <w:lang w:val="es-ES"/>
        </w:rPr>
        <w:t>T</w:t>
      </w:r>
      <w:r w:rsidR="0068574D" w:rsidRPr="0068574D">
        <w:rPr>
          <w:lang w:val="es-ES"/>
        </w:rPr>
        <w:t>ítulo de la comunicación</w:t>
      </w:r>
      <w:r w:rsidRPr="000416BB">
        <w:t xml:space="preserve"> </w:t>
      </w:r>
      <w:r w:rsidR="00D324FC" w:rsidRPr="000416BB">
        <w:rPr>
          <w:color w:val="EE0000"/>
        </w:rPr>
        <w:t>[</w:t>
      </w:r>
      <w:r w:rsidR="00862B99" w:rsidRPr="000416BB">
        <w:rPr>
          <w:color w:val="EE0000"/>
        </w:rPr>
        <w:t>Langua</w:t>
      </w:r>
      <w:r w:rsidR="00F862AB" w:rsidRPr="000416BB">
        <w:rPr>
          <w:color w:val="EE0000"/>
        </w:rPr>
        <w:t>g</w:t>
      </w:r>
      <w:r w:rsidR="00862B99" w:rsidRPr="000416BB">
        <w:rPr>
          <w:color w:val="EE0000"/>
        </w:rPr>
        <w:t>e of the Full Paper</w:t>
      </w:r>
      <w:r w:rsidR="00E37DF5" w:rsidRPr="000416BB">
        <w:rPr>
          <w:color w:val="EE0000"/>
        </w:rPr>
        <w:t xml:space="preserve"> if app</w:t>
      </w:r>
      <w:r w:rsidR="00930F31" w:rsidRPr="000416BB">
        <w:rPr>
          <w:color w:val="EE0000"/>
        </w:rPr>
        <w:t>li</w:t>
      </w:r>
      <w:r w:rsidR="00E37DF5" w:rsidRPr="000416BB">
        <w:rPr>
          <w:color w:val="EE0000"/>
        </w:rPr>
        <w:t>cable</w:t>
      </w:r>
      <w:r w:rsidR="00D324FC" w:rsidRPr="000416BB">
        <w:rPr>
          <w:color w:val="EE0000"/>
        </w:rPr>
        <w:t>]</w:t>
      </w:r>
    </w:p>
    <w:p w14:paraId="67FC6D5C" w14:textId="2522D19F" w:rsidR="009C792B" w:rsidRPr="000416BB" w:rsidRDefault="00D324FC" w:rsidP="00864038">
      <w:pPr>
        <w:pStyle w:val="Title"/>
        <w:rPr>
          <w:color w:val="EE0000"/>
        </w:rPr>
      </w:pPr>
      <w:r w:rsidRPr="000416BB">
        <w:rPr>
          <w:color w:val="EE0000"/>
        </w:rPr>
        <w:t>[</w:t>
      </w:r>
      <w:r w:rsidR="001C4426" w:rsidRPr="000416BB">
        <w:rPr>
          <w:color w:val="EE0000"/>
        </w:rPr>
        <w:t xml:space="preserve">Title: </w:t>
      </w:r>
      <w:r w:rsidR="009C792B" w:rsidRPr="000416BB">
        <w:rPr>
          <w:color w:val="EE0000"/>
        </w:rPr>
        <w:t xml:space="preserve">Daytona light– 14 pt </w:t>
      </w:r>
      <w:r w:rsidR="00864038" w:rsidRPr="000416BB">
        <w:rPr>
          <w:color w:val="EE0000"/>
        </w:rPr>
        <w:t>-</w:t>
      </w:r>
      <w:r w:rsidR="009C792B" w:rsidRPr="000416BB">
        <w:rPr>
          <w:color w:val="EE0000"/>
        </w:rPr>
        <w:t xml:space="preserve"> </w:t>
      </w:r>
      <w:r w:rsidR="0068574D" w:rsidRPr="0068574D">
        <w:rPr>
          <w:color w:val="FF0000"/>
        </w:rPr>
        <w:t>Lower case</w:t>
      </w:r>
      <w:r w:rsidR="009C792B" w:rsidRPr="0068574D">
        <w:rPr>
          <w:color w:val="FF0000"/>
        </w:rPr>
        <w:t xml:space="preserve"> </w:t>
      </w:r>
      <w:r w:rsidR="009C792B" w:rsidRPr="000416BB">
        <w:rPr>
          <w:color w:val="EE0000"/>
        </w:rPr>
        <w:t>letters</w:t>
      </w:r>
      <w:r w:rsidR="001F3C26" w:rsidRPr="000416BB">
        <w:rPr>
          <w:color w:val="EE0000"/>
        </w:rPr>
        <w:t xml:space="preserve"> </w:t>
      </w:r>
      <w:r w:rsidR="00864038" w:rsidRPr="000416BB">
        <w:rPr>
          <w:color w:val="EE0000"/>
        </w:rPr>
        <w:t>-</w:t>
      </w:r>
      <w:r w:rsidR="001F3C26" w:rsidRPr="000416BB">
        <w:rPr>
          <w:color w:val="EE0000"/>
        </w:rPr>
        <w:t xml:space="preserve"> </w:t>
      </w:r>
      <w:r w:rsidR="009C792B" w:rsidRPr="000416BB">
        <w:rPr>
          <w:color w:val="EE0000"/>
        </w:rPr>
        <w:t>Bold</w:t>
      </w:r>
      <w:r w:rsidR="00864038" w:rsidRPr="000416BB">
        <w:rPr>
          <w:color w:val="EE0000"/>
        </w:rPr>
        <w:t xml:space="preserve"> </w:t>
      </w:r>
      <w:r w:rsidRPr="000416BB">
        <w:rPr>
          <w:color w:val="EE0000"/>
        </w:rPr>
        <w:t>-</w:t>
      </w:r>
      <w:r w:rsidR="00864038" w:rsidRPr="000416BB">
        <w:rPr>
          <w:color w:val="EE0000"/>
        </w:rPr>
        <w:t xml:space="preserve"> </w:t>
      </w:r>
      <w:r w:rsidR="009C792B" w:rsidRPr="000416BB">
        <w:rPr>
          <w:color w:val="EE0000"/>
        </w:rPr>
        <w:t>Centred</w:t>
      </w:r>
      <w:r w:rsidRPr="000416BB">
        <w:rPr>
          <w:color w:val="EE0000"/>
        </w:rPr>
        <w:t>]</w:t>
      </w:r>
    </w:p>
    <w:p w14:paraId="4609E7F4" w14:textId="12CFAB1E" w:rsidR="00825C45" w:rsidRPr="000416BB" w:rsidRDefault="00825C45" w:rsidP="00DA6432">
      <w:pPr>
        <w:pStyle w:val="Author"/>
      </w:pPr>
      <w:r w:rsidRPr="000416BB">
        <w:t>PAPER’s CODE</w:t>
      </w:r>
    </w:p>
    <w:p w14:paraId="051447FF" w14:textId="77777777" w:rsidR="00825C45" w:rsidRPr="000416BB" w:rsidRDefault="00825C45" w:rsidP="00825C45">
      <w:pPr>
        <w:pStyle w:val="Datos"/>
        <w:rPr>
          <w:rFonts w:ascii="Daytona Light" w:hAnsi="Daytona Light"/>
        </w:rPr>
      </w:pPr>
      <w:r w:rsidRPr="000416BB">
        <w:rPr>
          <w:rFonts w:ascii="Daytona Light" w:hAnsi="Daytona Light"/>
        </w:rPr>
        <w:t>anonymous version</w:t>
      </w:r>
    </w:p>
    <w:p w14:paraId="6ACF5825" w14:textId="3F13BBA7" w:rsidR="00193029" w:rsidRPr="000416BB" w:rsidRDefault="00193029" w:rsidP="00251495">
      <w:pPr>
        <w:pStyle w:val="Style1"/>
      </w:pPr>
      <w:r w:rsidRPr="000416BB">
        <w:t>Abstract</w:t>
      </w:r>
      <w:r w:rsidR="006A3E4C" w:rsidRPr="000416BB">
        <w:t xml:space="preserve"> English</w:t>
      </w:r>
      <w:r w:rsidRPr="000416BB">
        <w:t xml:space="preserve"> </w:t>
      </w:r>
      <w:r w:rsidR="00251495" w:rsidRPr="000416BB">
        <w:rPr>
          <w:color w:val="EE0000"/>
        </w:rPr>
        <w:t>[</w:t>
      </w:r>
      <w:r w:rsidRPr="000416BB">
        <w:rPr>
          <w:color w:val="EE0000"/>
        </w:rPr>
        <w:t>Style 1: Daytona light – 11 pt – Lower case letters – Bold – Left alignment</w:t>
      </w:r>
      <w:r w:rsidR="00251495" w:rsidRPr="000416BB">
        <w:rPr>
          <w:color w:val="EE0000"/>
        </w:rPr>
        <w:t>]</w:t>
      </w:r>
    </w:p>
    <w:p w14:paraId="2F757602" w14:textId="4F9B5233" w:rsidR="00193029" w:rsidRPr="000416BB" w:rsidRDefault="00193029" w:rsidP="00D2171E">
      <w:pPr>
        <w:pStyle w:val="Text"/>
      </w:pPr>
      <w:r w:rsidRPr="000416BB">
        <w:t xml:space="preserve">Final Abstract text </w:t>
      </w:r>
      <w:r w:rsidR="00E64782" w:rsidRPr="000416BB">
        <w:rPr>
          <w:color w:val="EE0000"/>
        </w:rPr>
        <w:t>[</w:t>
      </w:r>
      <w:r w:rsidRPr="000416BB">
        <w:rPr>
          <w:color w:val="EE0000"/>
        </w:rPr>
        <w:t>Text: Daytona light – 10 pt – Lower case letters – Justified – Single Line spacing</w:t>
      </w:r>
      <w:r w:rsidR="00E64782" w:rsidRPr="000416BB">
        <w:rPr>
          <w:color w:val="EE0000"/>
        </w:rPr>
        <w:t>]</w:t>
      </w:r>
      <w:r w:rsidRPr="000416BB">
        <w:t>. This template will help you to format your Paper. You can make a copy and insert text taking care not to change specified styles and formats.</w:t>
      </w:r>
    </w:p>
    <w:p w14:paraId="6D72F2CB" w14:textId="32644A42" w:rsidR="00462B44" w:rsidRPr="000416BB" w:rsidRDefault="00193029" w:rsidP="00D2171E">
      <w:pPr>
        <w:pStyle w:val="Text"/>
      </w:pPr>
      <w:r w:rsidRPr="000416BB">
        <w:t xml:space="preserve">Please, do not change page numbers, do not change headers, </w:t>
      </w:r>
      <w:r w:rsidR="00462B44" w:rsidRPr="000416BB">
        <w:t>do not change page size A4 (21 x 29,7 cm), do not change margins, do not put footnotes in and always keep the specified space between paragraphs.</w:t>
      </w:r>
    </w:p>
    <w:p w14:paraId="3064D7C3" w14:textId="7D221DE1" w:rsidR="00193029" w:rsidRDefault="00193029" w:rsidP="00D2171E">
      <w:pPr>
        <w:pStyle w:val="Text"/>
      </w:pPr>
      <w:r w:rsidRPr="000416BB">
        <w:t xml:space="preserve">Authors must prepare final Abstracts, both in ENGLISH and </w:t>
      </w:r>
      <w:r w:rsidR="00E37DF5" w:rsidRPr="000416BB">
        <w:t>the LANGUAGE OF THE FULL PAPER</w:t>
      </w:r>
      <w:r w:rsidRPr="000416BB">
        <w:t>, which will have a maximum length of 250 words each and will be structured in the following sections:</w:t>
      </w:r>
      <w:r w:rsidR="00AC2847" w:rsidRPr="000416BB">
        <w:t xml:space="preserve"> o</w:t>
      </w:r>
      <w:r w:rsidRPr="000416BB">
        <w:t>bjectives</w:t>
      </w:r>
      <w:r w:rsidR="00AC2847" w:rsidRPr="000416BB">
        <w:t xml:space="preserve">, </w:t>
      </w:r>
      <w:r w:rsidRPr="000416BB">
        <w:t>methodology</w:t>
      </w:r>
      <w:r w:rsidR="00A61BA1" w:rsidRPr="000416BB">
        <w:t>, r</w:t>
      </w:r>
      <w:r w:rsidRPr="000416BB">
        <w:t>esults</w:t>
      </w:r>
      <w:r w:rsidR="00A61BA1" w:rsidRPr="000416BB">
        <w:t>, r</w:t>
      </w:r>
      <w:r w:rsidRPr="000416BB">
        <w:t xml:space="preserve">esearch limitations </w:t>
      </w:r>
      <w:r w:rsidR="000B15AF" w:rsidRPr="000416BB">
        <w:t>or</w:t>
      </w:r>
      <w:r w:rsidRPr="000416BB">
        <w:t xml:space="preserve"> implications (if applicable)</w:t>
      </w:r>
      <w:r w:rsidR="000B15AF" w:rsidRPr="000416BB">
        <w:t>, p</w:t>
      </w:r>
      <w:r w:rsidRPr="000416BB">
        <w:t>ractical implications (if applicable)</w:t>
      </w:r>
      <w:r w:rsidR="000B15AF" w:rsidRPr="000416BB">
        <w:t>, s</w:t>
      </w:r>
      <w:r w:rsidRPr="000416BB">
        <w:t>ocial implications (if applicable)</w:t>
      </w:r>
      <w:r w:rsidR="000B15AF" w:rsidRPr="000416BB">
        <w:t>, o</w:t>
      </w:r>
      <w:r w:rsidRPr="000416BB">
        <w:t>riginality / value (mandatory)</w:t>
      </w:r>
      <w:r w:rsidR="000B15AF" w:rsidRPr="000416BB">
        <w:t>.</w:t>
      </w:r>
    </w:p>
    <w:p w14:paraId="0D3D1F7F" w14:textId="67E70EF6" w:rsidR="004F49E1" w:rsidRPr="000416BB" w:rsidRDefault="0096330A" w:rsidP="00EA212D">
      <w:pPr>
        <w:pStyle w:val="References"/>
      </w:pPr>
      <w:r w:rsidRPr="00EA212D">
        <w:rPr>
          <w:rStyle w:val="Style2Char"/>
          <w:rFonts w:eastAsiaTheme="minorHAnsi"/>
        </w:rPr>
        <w:t xml:space="preserve">Keywords </w:t>
      </w:r>
      <w:r w:rsidRPr="00EA212D">
        <w:rPr>
          <w:rStyle w:val="Style2Char"/>
          <w:rFonts w:eastAsiaTheme="minorHAnsi"/>
          <w:color w:val="FF0000"/>
        </w:rPr>
        <w:t xml:space="preserve">[Style 2: Daytona light – 10 </w:t>
      </w:r>
      <w:proofErr w:type="spellStart"/>
      <w:r w:rsidRPr="00EA212D">
        <w:rPr>
          <w:rStyle w:val="Style2Char"/>
          <w:rFonts w:eastAsiaTheme="minorHAnsi"/>
          <w:color w:val="FF0000"/>
        </w:rPr>
        <w:t>pt</w:t>
      </w:r>
      <w:proofErr w:type="spellEnd"/>
      <w:r w:rsidRPr="00EA212D">
        <w:rPr>
          <w:rStyle w:val="Style2Char"/>
          <w:rFonts w:eastAsiaTheme="minorHAnsi"/>
          <w:color w:val="FF0000"/>
        </w:rPr>
        <w:t xml:space="preserve"> – Lower case letters – Bold – Justified]</w:t>
      </w:r>
      <w:r w:rsidRPr="00EA212D">
        <w:rPr>
          <w:rStyle w:val="Style2Char"/>
          <w:rFonts w:eastAsiaTheme="minorHAnsi"/>
        </w:rPr>
        <w:t>:</w:t>
      </w:r>
      <w:r w:rsidRPr="000416BB">
        <w:t xml:space="preserve"> </w:t>
      </w:r>
      <w:r w:rsidRPr="00EA212D">
        <w:rPr>
          <w:rStyle w:val="Style2noboldChar"/>
          <w:rFonts w:eastAsiaTheme="minorHAnsi"/>
        </w:rPr>
        <w:t xml:space="preserve">Keywords </w:t>
      </w:r>
      <w:r w:rsidR="00193029" w:rsidRPr="00EA212D">
        <w:rPr>
          <w:rStyle w:val="Style2noboldChar"/>
          <w:rFonts w:eastAsiaTheme="minorHAnsi"/>
        </w:rPr>
        <w:t>no more than four</w:t>
      </w:r>
      <w:r w:rsidR="000D6121" w:rsidRPr="00EA212D">
        <w:rPr>
          <w:rStyle w:val="Style2noboldChar"/>
          <w:rFonts w:eastAsiaTheme="minorHAnsi"/>
        </w:rPr>
        <w:t xml:space="preserve"> </w:t>
      </w:r>
      <w:r w:rsidR="000D6121" w:rsidRPr="00EA212D">
        <w:rPr>
          <w:rStyle w:val="Style2noboldChar"/>
          <w:rFonts w:eastAsiaTheme="minorHAnsi"/>
          <w:color w:val="FF0000"/>
        </w:rPr>
        <w:t>[</w:t>
      </w:r>
      <w:r w:rsidR="00193029" w:rsidRPr="00EA212D">
        <w:rPr>
          <w:rStyle w:val="Style2noboldChar"/>
          <w:rFonts w:eastAsiaTheme="minorHAnsi"/>
          <w:color w:val="FF0000"/>
        </w:rPr>
        <w:t xml:space="preserve">Style 2 + No bold: Daytona light – 10 </w:t>
      </w:r>
      <w:proofErr w:type="spellStart"/>
      <w:r w:rsidR="00193029" w:rsidRPr="00EA212D">
        <w:rPr>
          <w:rStyle w:val="Style2noboldChar"/>
          <w:rFonts w:eastAsiaTheme="minorHAnsi"/>
          <w:color w:val="FF0000"/>
        </w:rPr>
        <w:t>pt</w:t>
      </w:r>
      <w:proofErr w:type="spellEnd"/>
      <w:r w:rsidR="00193029" w:rsidRPr="00EA212D">
        <w:rPr>
          <w:rStyle w:val="Style2noboldChar"/>
          <w:rFonts w:eastAsiaTheme="minorHAnsi"/>
          <w:color w:val="FF0000"/>
        </w:rPr>
        <w:t xml:space="preserve"> – Lower case letters – Justified</w:t>
      </w:r>
      <w:r w:rsidR="000D6121" w:rsidRPr="00EA212D">
        <w:rPr>
          <w:rStyle w:val="Style2noboldChar"/>
          <w:rFonts w:eastAsiaTheme="minorHAnsi"/>
          <w:color w:val="FF0000"/>
        </w:rPr>
        <w:t>]</w:t>
      </w:r>
      <w:r w:rsidR="00193029" w:rsidRPr="00EA212D">
        <w:rPr>
          <w:rStyle w:val="Style2noboldChar"/>
          <w:rFonts w:eastAsiaTheme="minorHAnsi"/>
        </w:rPr>
        <w:t xml:space="preserve"> </w:t>
      </w:r>
      <w:r w:rsidR="000D6121" w:rsidRPr="00EA212D">
        <w:rPr>
          <w:rStyle w:val="Style2noboldChar"/>
          <w:rFonts w:eastAsiaTheme="minorHAnsi"/>
        </w:rPr>
        <w:t>(</w:t>
      </w:r>
      <w:r w:rsidR="00193029" w:rsidRPr="00EA212D">
        <w:rPr>
          <w:rStyle w:val="Style2noboldChar"/>
          <w:rFonts w:eastAsiaTheme="minorHAnsi"/>
        </w:rPr>
        <w:t>Example: Graphic Expression, Edification, Geographic Information System</w:t>
      </w:r>
      <w:r w:rsidR="000D6121" w:rsidRPr="00EA212D">
        <w:rPr>
          <w:rStyle w:val="Style2noboldChar"/>
          <w:rFonts w:eastAsiaTheme="minorHAnsi"/>
        </w:rPr>
        <w:t>)</w:t>
      </w:r>
      <w:r w:rsidR="00193029" w:rsidRPr="00EA212D">
        <w:rPr>
          <w:rStyle w:val="Style2noboldChar"/>
          <w:rFonts w:eastAsiaTheme="minorHAnsi"/>
        </w:rPr>
        <w:t>.</w:t>
      </w:r>
    </w:p>
    <w:p w14:paraId="1000F357" w14:textId="434E00BF" w:rsidR="00A672E7" w:rsidRPr="000416BB" w:rsidRDefault="00A672E7" w:rsidP="00CC2DE8">
      <w:pPr>
        <w:pStyle w:val="Style1"/>
        <w:rPr>
          <w:bCs/>
        </w:rPr>
      </w:pPr>
      <w:r w:rsidRPr="000416BB">
        <w:t xml:space="preserve">Abstract </w:t>
      </w:r>
      <w:r w:rsidR="00F862AB" w:rsidRPr="000416BB">
        <w:t>L</w:t>
      </w:r>
      <w:r w:rsidR="00581B25" w:rsidRPr="000416BB">
        <w:t>anguage of the Full paper</w:t>
      </w:r>
      <w:r w:rsidRPr="000416BB">
        <w:t xml:space="preserve"> </w:t>
      </w:r>
      <w:r w:rsidR="00CC2DE8" w:rsidRPr="000416BB">
        <w:rPr>
          <w:color w:val="EE0000"/>
        </w:rPr>
        <w:t>[</w:t>
      </w:r>
      <w:r w:rsidRPr="000416BB">
        <w:rPr>
          <w:color w:val="EE0000"/>
        </w:rPr>
        <w:t>Style 1: Daytona light – 11 pt – Lower case letters – Bold – Left alignment</w:t>
      </w:r>
      <w:r w:rsidR="00CC2DE8" w:rsidRPr="000416BB">
        <w:rPr>
          <w:color w:val="EE0000"/>
        </w:rPr>
        <w:t>]</w:t>
      </w:r>
    </w:p>
    <w:p w14:paraId="73E17EB0" w14:textId="2E89269C" w:rsidR="00A672E7" w:rsidRPr="000416BB" w:rsidRDefault="00A672E7" w:rsidP="00D2171E">
      <w:pPr>
        <w:pStyle w:val="Text"/>
      </w:pPr>
      <w:r w:rsidRPr="000416BB">
        <w:t xml:space="preserve">Final Abstract text </w:t>
      </w:r>
      <w:r w:rsidR="008A25E5" w:rsidRPr="000416BB">
        <w:rPr>
          <w:color w:val="EE0000"/>
        </w:rPr>
        <w:t>[</w:t>
      </w:r>
      <w:r w:rsidRPr="000416BB">
        <w:rPr>
          <w:color w:val="EE0000"/>
        </w:rPr>
        <w:t>Text: Daytona light – 10 pt – Lower case letters – Justified – Single Line spacing</w:t>
      </w:r>
      <w:r w:rsidR="008A25E5" w:rsidRPr="000416BB">
        <w:rPr>
          <w:color w:val="EE0000"/>
        </w:rPr>
        <w:t>]</w:t>
      </w:r>
      <w:r w:rsidRPr="000416BB">
        <w:t>. This template will help you to format your Paper. You can make a copy and insert text taking care not to change specified styles and formats.</w:t>
      </w:r>
    </w:p>
    <w:p w14:paraId="2CC62145" w14:textId="471B1340" w:rsidR="00A672E7" w:rsidRPr="000416BB" w:rsidRDefault="00A672E7" w:rsidP="00D2171E">
      <w:pPr>
        <w:pStyle w:val="Text"/>
      </w:pPr>
      <w:r w:rsidRPr="000416BB">
        <w:t xml:space="preserve">Please, do not change page numbers, do not change headers, </w:t>
      </w:r>
      <w:r w:rsidR="00A23AAA" w:rsidRPr="000416BB">
        <w:t>do not change</w:t>
      </w:r>
      <w:r w:rsidR="00C61375" w:rsidRPr="000416BB">
        <w:t xml:space="preserve"> page size A4 (21 x 29,7 cm), do not change margins, </w:t>
      </w:r>
      <w:r w:rsidRPr="000416BB">
        <w:t xml:space="preserve">do not put footnotes in and always keep the specified space between paragraphs. </w:t>
      </w:r>
    </w:p>
    <w:p w14:paraId="7091EFFC" w14:textId="57960D47" w:rsidR="00A672E7" w:rsidRPr="000416BB" w:rsidRDefault="00A672E7" w:rsidP="00D2171E">
      <w:pPr>
        <w:pStyle w:val="Text"/>
      </w:pPr>
      <w:r w:rsidRPr="000416BB">
        <w:t xml:space="preserve">Authors must prepare final Abstracts, both in </w:t>
      </w:r>
      <w:r w:rsidR="001E7ED5" w:rsidRPr="000416BB">
        <w:t>ENGLISH</w:t>
      </w:r>
      <w:r w:rsidRPr="000416BB">
        <w:t xml:space="preserve"> and </w:t>
      </w:r>
      <w:r w:rsidR="00A626B1" w:rsidRPr="000416BB">
        <w:t xml:space="preserve">the </w:t>
      </w:r>
      <w:r w:rsidR="001E7ED5" w:rsidRPr="000416BB">
        <w:t xml:space="preserve">LANGUAGE OF THE FULL PAPER, </w:t>
      </w:r>
      <w:r w:rsidRPr="000416BB">
        <w:t>which will have a maximum length of 250 words each and will be structured in the following sections:</w:t>
      </w:r>
    </w:p>
    <w:p w14:paraId="0042BB2F" w14:textId="0AC64241" w:rsidR="00A672E7" w:rsidRPr="0066496B" w:rsidRDefault="00A672E7" w:rsidP="00951839">
      <w:pPr>
        <w:pStyle w:val="Style2"/>
        <w:rPr>
          <w:rStyle w:val="Style2noboldChar"/>
          <w:b w:val="0"/>
          <w:bCs/>
        </w:rPr>
      </w:pPr>
      <w:r w:rsidRPr="000416BB">
        <w:t xml:space="preserve">Keywords </w:t>
      </w:r>
      <w:r w:rsidR="00D14D49" w:rsidRPr="000416BB">
        <w:rPr>
          <w:color w:val="EE0000"/>
        </w:rPr>
        <w:t>[</w:t>
      </w:r>
      <w:r w:rsidRPr="000416BB">
        <w:rPr>
          <w:color w:val="EE0000"/>
        </w:rPr>
        <w:t>Style 2: Daytona light – 10 pt – Lower case letters – Bold – Justified</w:t>
      </w:r>
      <w:r w:rsidR="00D14D49" w:rsidRPr="000416BB">
        <w:rPr>
          <w:color w:val="EE0000"/>
        </w:rPr>
        <w:t>]</w:t>
      </w:r>
      <w:r w:rsidRPr="000416BB">
        <w:t xml:space="preserve">: </w:t>
      </w:r>
      <w:r w:rsidRPr="0066496B">
        <w:rPr>
          <w:rStyle w:val="Style2noboldChar"/>
          <w:b w:val="0"/>
          <w:bCs/>
        </w:rPr>
        <w:t xml:space="preserve">Keywords, no more than four </w:t>
      </w:r>
      <w:r w:rsidR="00D14D49" w:rsidRPr="00EA212D">
        <w:rPr>
          <w:rStyle w:val="Style2noboldChar"/>
          <w:b w:val="0"/>
          <w:bCs/>
          <w:color w:val="FF0000"/>
        </w:rPr>
        <w:t>[</w:t>
      </w:r>
      <w:r w:rsidRPr="00EA212D">
        <w:rPr>
          <w:rStyle w:val="Style2noboldChar"/>
          <w:b w:val="0"/>
          <w:bCs/>
          <w:color w:val="FF0000"/>
        </w:rPr>
        <w:t xml:space="preserve">Style 2 + </w:t>
      </w:r>
      <w:r w:rsidR="0066496B" w:rsidRPr="00EA212D">
        <w:rPr>
          <w:rStyle w:val="Style2noboldChar"/>
          <w:b w:val="0"/>
          <w:bCs/>
          <w:color w:val="FF0000"/>
        </w:rPr>
        <w:t>n</w:t>
      </w:r>
      <w:r w:rsidRPr="00EA212D">
        <w:rPr>
          <w:rStyle w:val="Style2noboldChar"/>
          <w:b w:val="0"/>
          <w:bCs/>
          <w:color w:val="FF0000"/>
        </w:rPr>
        <w:t>o bold: Daytona light – 10 pt – Lower case letters – Justified</w:t>
      </w:r>
      <w:r w:rsidR="00D14D49" w:rsidRPr="00EA212D">
        <w:rPr>
          <w:rStyle w:val="Style2noboldChar"/>
          <w:b w:val="0"/>
          <w:bCs/>
          <w:color w:val="FF0000"/>
        </w:rPr>
        <w:t>]</w:t>
      </w:r>
      <w:r w:rsidRPr="0066496B">
        <w:rPr>
          <w:rStyle w:val="Style2noboldChar"/>
          <w:b w:val="0"/>
          <w:bCs/>
        </w:rPr>
        <w:t xml:space="preserve"> </w:t>
      </w:r>
      <w:r w:rsidR="00D14D49" w:rsidRPr="0066496B">
        <w:rPr>
          <w:rStyle w:val="Style2noboldChar"/>
          <w:b w:val="0"/>
          <w:bCs/>
        </w:rPr>
        <w:t>(</w:t>
      </w:r>
      <w:r w:rsidRPr="0066496B">
        <w:rPr>
          <w:rStyle w:val="Style2noboldChar"/>
          <w:b w:val="0"/>
          <w:bCs/>
        </w:rPr>
        <w:t xml:space="preserve">Example: Graphic Expression, </w:t>
      </w:r>
      <w:r w:rsidR="005D3C70" w:rsidRPr="0066496B">
        <w:rPr>
          <w:rStyle w:val="Style2noboldChar"/>
          <w:b w:val="0"/>
          <w:bCs/>
        </w:rPr>
        <w:t>Building</w:t>
      </w:r>
      <w:r w:rsidRPr="0066496B">
        <w:rPr>
          <w:rStyle w:val="Style2noboldChar"/>
          <w:b w:val="0"/>
          <w:bCs/>
        </w:rPr>
        <w:t>, Geographic Information System</w:t>
      </w:r>
      <w:r w:rsidR="005D3C70" w:rsidRPr="0066496B">
        <w:rPr>
          <w:rStyle w:val="Style2noboldChar"/>
          <w:b w:val="0"/>
          <w:bCs/>
        </w:rPr>
        <w:t>s</w:t>
      </w:r>
      <w:r w:rsidR="00D14D49" w:rsidRPr="0066496B">
        <w:rPr>
          <w:rStyle w:val="Style2noboldChar"/>
          <w:b w:val="0"/>
          <w:bCs/>
        </w:rPr>
        <w:t>)</w:t>
      </w:r>
      <w:r w:rsidRPr="0066496B">
        <w:rPr>
          <w:rStyle w:val="Style2noboldChar"/>
          <w:b w:val="0"/>
          <w:bCs/>
        </w:rPr>
        <w:t>.</w:t>
      </w:r>
    </w:p>
    <w:p w14:paraId="751CF569" w14:textId="6F907C44" w:rsidR="001E0586" w:rsidRPr="000416BB" w:rsidRDefault="001E0586" w:rsidP="00427CC2">
      <w:pPr>
        <w:pStyle w:val="Heading1"/>
      </w:pPr>
      <w:r w:rsidRPr="000416BB">
        <w:lastRenderedPageBreak/>
        <w:t xml:space="preserve">Section </w:t>
      </w:r>
      <w:r w:rsidR="00BC1FC0" w:rsidRPr="000416BB">
        <w:rPr>
          <w:color w:val="EE0000"/>
        </w:rPr>
        <w:t xml:space="preserve">[1. </w:t>
      </w:r>
      <w:r w:rsidR="00887746" w:rsidRPr="000416BB">
        <w:rPr>
          <w:color w:val="EE0000"/>
        </w:rPr>
        <w:t>Heading 1</w:t>
      </w:r>
      <w:r w:rsidRPr="000416BB">
        <w:rPr>
          <w:color w:val="EE0000"/>
        </w:rPr>
        <w:t>: Daytona light – 11 pt – Lower case letters – Bold – Left-aligned – Number Style 1, 2, 3</w:t>
      </w:r>
      <w:r w:rsidR="00DD5555" w:rsidRPr="000416BB">
        <w:rPr>
          <w:color w:val="EE0000"/>
        </w:rPr>
        <w:t>]</w:t>
      </w:r>
    </w:p>
    <w:p w14:paraId="72FFC5A9" w14:textId="72F61ED9" w:rsidR="001E0586" w:rsidRPr="000416BB" w:rsidRDefault="001E0586" w:rsidP="00D2171E">
      <w:pPr>
        <w:pStyle w:val="Text"/>
      </w:pPr>
      <w:r w:rsidRPr="000416BB">
        <w:t xml:space="preserve">Paper explanation </w:t>
      </w:r>
      <w:r w:rsidR="00A125B9" w:rsidRPr="000416BB">
        <w:rPr>
          <w:color w:val="EE0000"/>
        </w:rPr>
        <w:t>[</w:t>
      </w:r>
      <w:r w:rsidRPr="000416BB">
        <w:rPr>
          <w:color w:val="EE0000"/>
        </w:rPr>
        <w:t>Text: Daytona light – 10 pt – Lower case letters – Justified – Single Line spacing</w:t>
      </w:r>
      <w:r w:rsidR="00A125B9" w:rsidRPr="000416BB">
        <w:rPr>
          <w:color w:val="EE0000"/>
        </w:rPr>
        <w:t>]</w:t>
      </w:r>
      <w:r w:rsidRPr="000416BB">
        <w:t xml:space="preserve">, with a </w:t>
      </w:r>
      <w:r w:rsidRPr="000416BB">
        <w:rPr>
          <w:b/>
          <w:bCs/>
        </w:rPr>
        <w:t>minimum-maximum length of 8-11 pages</w:t>
      </w:r>
      <w:r w:rsidRPr="000416BB">
        <w:t xml:space="preserve">, including Abstracts, Illustrations and references. Only in very specific cases, when justified by the quality of the graphic documents the Scientific Committee </w:t>
      </w:r>
      <w:r w:rsidR="009829EE" w:rsidRPr="000416BB">
        <w:t>co</w:t>
      </w:r>
      <w:r w:rsidR="00C64559" w:rsidRPr="000416BB">
        <w:t>uld</w:t>
      </w:r>
      <w:r w:rsidRPr="000416BB">
        <w:t xml:space="preserve"> </w:t>
      </w:r>
      <w:r w:rsidR="00B20FC1" w:rsidRPr="000416BB">
        <w:t>admit</w:t>
      </w:r>
      <w:r w:rsidRPr="000416BB">
        <w:t xml:space="preserve">, </w:t>
      </w:r>
      <w:r w:rsidR="00C64559" w:rsidRPr="000416BB">
        <w:t xml:space="preserve">papers </w:t>
      </w:r>
      <w:r w:rsidRPr="000416BB">
        <w:t>exceed</w:t>
      </w:r>
      <w:r w:rsidR="00C64559" w:rsidRPr="000416BB">
        <w:t>ing</w:t>
      </w:r>
      <w:r w:rsidRPr="000416BB">
        <w:t xml:space="preserve"> the imposed limit</w:t>
      </w:r>
      <w:r w:rsidR="00B20FC1" w:rsidRPr="000416BB">
        <w:t>.</w:t>
      </w:r>
    </w:p>
    <w:p w14:paraId="055C8222" w14:textId="503558A9" w:rsidR="00EC463D" w:rsidRPr="000416BB" w:rsidRDefault="001E0586" w:rsidP="00D2171E">
      <w:pPr>
        <w:pStyle w:val="Text"/>
      </w:pPr>
      <w:r w:rsidRPr="000416BB">
        <w:t xml:space="preserve">The Scientific Committee will be responsible for the final acceptance, selection and evaluation of the Papers presented. The </w:t>
      </w:r>
      <w:r w:rsidRPr="000416BB">
        <w:rPr>
          <w:b/>
          <w:bCs/>
        </w:rPr>
        <w:t>anonymous peer review system</w:t>
      </w:r>
      <w:r w:rsidRPr="000416BB">
        <w:t xml:space="preserve"> will be used. Their evaluation will be final. Authors are kindly requested to confine their Papers to the Thematic Line assigned in the acceptance of the Abstract. It is recommended to structure the </w:t>
      </w:r>
      <w:r w:rsidR="00D76B86" w:rsidRPr="000416BB">
        <w:t>full paper</w:t>
      </w:r>
      <w:r w:rsidRPr="000416BB">
        <w:t xml:space="preserve"> in the following sections: Introduction (rationale, background, hypothesis), Objectives, Method and Research Process, Results, Conclusions and References.</w:t>
      </w:r>
    </w:p>
    <w:p w14:paraId="425F966F" w14:textId="5467624B" w:rsidR="001E0586" w:rsidRPr="000416BB" w:rsidRDefault="00D76B86" w:rsidP="00D2171E">
      <w:pPr>
        <w:pStyle w:val="Text"/>
      </w:pPr>
      <w:r w:rsidRPr="000416BB">
        <w:t xml:space="preserve">Full </w:t>
      </w:r>
      <w:r w:rsidR="001E0586" w:rsidRPr="000416BB">
        <w:t>Paper</w:t>
      </w:r>
      <w:r w:rsidR="00601111" w:rsidRPr="000416BB">
        <w:t>s</w:t>
      </w:r>
      <w:r w:rsidR="001E0586" w:rsidRPr="000416BB">
        <w:t xml:space="preserve"> can be written in </w:t>
      </w:r>
      <w:r w:rsidR="001E0586" w:rsidRPr="000416BB">
        <w:rPr>
          <w:b/>
          <w:bCs/>
        </w:rPr>
        <w:t>NATIVE LANGUAGE or ENGLISH</w:t>
      </w:r>
      <w:r w:rsidR="001E0586" w:rsidRPr="000416BB">
        <w:t>, always including definitive Abstracts in both languages.</w:t>
      </w:r>
    </w:p>
    <w:p w14:paraId="681AF07F" w14:textId="78FA6D33" w:rsidR="001E0586" w:rsidRPr="000416BB" w:rsidRDefault="001E0586" w:rsidP="00BC47BB">
      <w:pPr>
        <w:pStyle w:val="Heading2"/>
      </w:pPr>
      <w:r w:rsidRPr="000416BB">
        <w:t xml:space="preserve">Subsection </w:t>
      </w:r>
      <w:r w:rsidR="00887746" w:rsidRPr="000416BB">
        <w:rPr>
          <w:color w:val="EE0000"/>
        </w:rPr>
        <w:t>[</w:t>
      </w:r>
      <w:r w:rsidRPr="000416BB">
        <w:rPr>
          <w:color w:val="EE0000"/>
        </w:rPr>
        <w:t xml:space="preserve">1.1. </w:t>
      </w:r>
      <w:r w:rsidR="00887746" w:rsidRPr="000416BB">
        <w:rPr>
          <w:color w:val="EE0000"/>
        </w:rPr>
        <w:t>Heading</w:t>
      </w:r>
      <w:r w:rsidRPr="000416BB">
        <w:rPr>
          <w:color w:val="EE0000"/>
        </w:rPr>
        <w:t xml:space="preserve"> 2: Daytona light – </w:t>
      </w:r>
      <w:smartTag w:uri="urn:schemas-microsoft-com:office:smarttags" w:element="metricconverter">
        <w:smartTagPr>
          <w:attr w:name="ProductID" w:val="10 pt"/>
        </w:smartTagPr>
        <w:r w:rsidRPr="000416BB">
          <w:rPr>
            <w:color w:val="EE0000"/>
          </w:rPr>
          <w:t>10 pt</w:t>
        </w:r>
      </w:smartTag>
      <w:r w:rsidRPr="000416BB">
        <w:rPr>
          <w:color w:val="EE0000"/>
        </w:rPr>
        <w:t xml:space="preserve"> – Lower case letters – Bold – Left-aligned – Number Style 1.1, 1.2, 1.3</w:t>
      </w:r>
      <w:r w:rsidR="00887746" w:rsidRPr="000416BB">
        <w:rPr>
          <w:color w:val="EE0000"/>
        </w:rPr>
        <w:t>]</w:t>
      </w:r>
    </w:p>
    <w:p w14:paraId="6C891F9C" w14:textId="77777777" w:rsidR="001E0586" w:rsidRPr="000416BB" w:rsidRDefault="001E0586" w:rsidP="00D2171E">
      <w:pPr>
        <w:pStyle w:val="Text"/>
      </w:pPr>
      <w:r w:rsidRPr="000416BB">
        <w:t xml:space="preserve">Since the system must guarantee the anonymity of the author during the final review, each Paper will only be identified by the CODE assigned to it after approval of the Abstract, this </w:t>
      </w:r>
      <w:r w:rsidRPr="000416BB">
        <w:rPr>
          <w:b/>
          <w:bCs/>
        </w:rPr>
        <w:t>PAPER’s CODE</w:t>
      </w:r>
      <w:r w:rsidRPr="000416BB">
        <w:t xml:space="preserve"> will be entered both under the title and in the footers of the paper.</w:t>
      </w:r>
    </w:p>
    <w:p w14:paraId="638E9DF4" w14:textId="77777777" w:rsidR="001E0586" w:rsidRPr="000416BB" w:rsidRDefault="001E0586" w:rsidP="00D2171E">
      <w:pPr>
        <w:pStyle w:val="Text"/>
      </w:pPr>
      <w:r w:rsidRPr="000416BB">
        <w:t>Papers should be submitted according to the following characteristics:</w:t>
      </w:r>
    </w:p>
    <w:p w14:paraId="714E8443" w14:textId="77777777" w:rsidR="001E0586" w:rsidRPr="000416BB" w:rsidRDefault="001E0586" w:rsidP="00541BDA">
      <w:pPr>
        <w:pStyle w:val="Puntos1"/>
      </w:pPr>
      <w:r w:rsidRPr="000416BB">
        <w:t xml:space="preserve">will be </w:t>
      </w:r>
      <w:r w:rsidRPr="000416BB">
        <w:rPr>
          <w:b/>
          <w:bCs/>
        </w:rPr>
        <w:t>saved in PDF format as well as in native format -DOC or similar-</w:t>
      </w:r>
      <w:r w:rsidRPr="000416BB">
        <w:t xml:space="preserve"> and these files will be renamed with two fields separated with "_" indicating:</w:t>
      </w:r>
    </w:p>
    <w:p w14:paraId="6C34EA62" w14:textId="77777777" w:rsidR="001E0586" w:rsidRPr="000416BB" w:rsidRDefault="001E0586" w:rsidP="00D2171E">
      <w:pPr>
        <w:pStyle w:val="Puntos2"/>
      </w:pPr>
      <w:r w:rsidRPr="000416BB">
        <w:t>PAPER’s CODE, and</w:t>
      </w:r>
    </w:p>
    <w:p w14:paraId="4510AF1B" w14:textId="77777777" w:rsidR="001E0586" w:rsidRPr="000416BB" w:rsidRDefault="001E0586" w:rsidP="00D2171E">
      <w:pPr>
        <w:pStyle w:val="Puntos2"/>
      </w:pPr>
      <w:r w:rsidRPr="000416BB">
        <w:t>brief description of the content of the proposal in lowercase letters.</w:t>
      </w:r>
    </w:p>
    <w:p w14:paraId="2C1A823D" w14:textId="77777777" w:rsidR="001E0586" w:rsidRPr="000416BB" w:rsidRDefault="001E0586" w:rsidP="00D2171E">
      <w:pPr>
        <w:pStyle w:val="Puntos2"/>
      </w:pPr>
      <w:r w:rsidRPr="000416BB">
        <w:t>for example: “L2-001_representation”</w:t>
      </w:r>
    </w:p>
    <w:p w14:paraId="1003396D" w14:textId="2E0FCC04" w:rsidR="001E0586" w:rsidRPr="000416BB" w:rsidRDefault="001E0586" w:rsidP="00541BDA">
      <w:pPr>
        <w:pStyle w:val="Puntos1"/>
      </w:pPr>
      <w:r w:rsidRPr="000416BB">
        <w:t xml:space="preserve">the resulting files will be sent to the congress e-mail address </w:t>
      </w:r>
      <w:hyperlink r:id="rId11" w:history="1">
        <w:r w:rsidR="00B8250D" w:rsidRPr="000416BB">
          <w:t>secretaria.apega2027@ubu.es</w:t>
        </w:r>
      </w:hyperlink>
      <w:r w:rsidRPr="000416BB">
        <w:t xml:space="preserve"> indicating, in the subject of the e-mail, the same title </w:t>
      </w:r>
      <w:r w:rsidR="00B8250D" w:rsidRPr="000416BB">
        <w:t>of</w:t>
      </w:r>
      <w:r w:rsidRPr="000416BB">
        <w:t xml:space="preserve"> the attached files.</w:t>
      </w:r>
    </w:p>
    <w:p w14:paraId="66BEC736" w14:textId="2FA740D1" w:rsidR="001E0586" w:rsidRPr="000416BB" w:rsidRDefault="00B20FC1" w:rsidP="00427CC2">
      <w:pPr>
        <w:pStyle w:val="Heading1"/>
      </w:pPr>
      <w:r w:rsidRPr="000416BB">
        <w:t>Figures</w:t>
      </w:r>
      <w:r w:rsidR="001E0586" w:rsidRPr="000416BB">
        <w:t xml:space="preserve"> </w:t>
      </w:r>
      <w:r w:rsidR="00117774" w:rsidRPr="000416BB">
        <w:rPr>
          <w:color w:val="EE0000"/>
        </w:rPr>
        <w:t>[</w:t>
      </w:r>
      <w:r w:rsidR="00AF2A08" w:rsidRPr="000416BB">
        <w:rPr>
          <w:color w:val="EE0000"/>
        </w:rPr>
        <w:t xml:space="preserve">1. </w:t>
      </w:r>
      <w:r w:rsidR="00117774" w:rsidRPr="000416BB">
        <w:rPr>
          <w:color w:val="EE0000"/>
        </w:rPr>
        <w:t xml:space="preserve">Heading </w:t>
      </w:r>
      <w:r w:rsidR="00AF2A08" w:rsidRPr="000416BB">
        <w:rPr>
          <w:color w:val="EE0000"/>
        </w:rPr>
        <w:t>1: Daytona light – 11 pt – Lower case letters – Bold – Left-aligned – Number Style 1, 2, 3</w:t>
      </w:r>
      <w:r w:rsidR="00117774" w:rsidRPr="000416BB">
        <w:rPr>
          <w:color w:val="EE0000"/>
        </w:rPr>
        <w:t>]</w:t>
      </w:r>
    </w:p>
    <w:p w14:paraId="3FED60CC" w14:textId="55AFE3A3" w:rsidR="001E0586" w:rsidRPr="000416BB" w:rsidRDefault="001E0586" w:rsidP="00D2171E">
      <w:pPr>
        <w:pStyle w:val="Text"/>
      </w:pPr>
      <w:r w:rsidRPr="000416BB">
        <w:t xml:space="preserve">Depending on the characteristics of the Paper, figures may preferably be inserted in the text </w:t>
      </w:r>
      <w:r w:rsidR="000C4B25" w:rsidRPr="000416BB">
        <w:rPr>
          <w:color w:val="EE0000"/>
        </w:rPr>
        <w:t>[</w:t>
      </w:r>
      <w:r w:rsidRPr="000416BB">
        <w:rPr>
          <w:color w:val="EE0000"/>
        </w:rPr>
        <w:t xml:space="preserve">Text + </w:t>
      </w:r>
      <w:r w:rsidR="00010ACC" w:rsidRPr="000416BB">
        <w:rPr>
          <w:color w:val="EE0000"/>
        </w:rPr>
        <w:t>centred</w:t>
      </w:r>
      <w:r w:rsidR="000B209B">
        <w:rPr>
          <w:color w:val="EE0000"/>
        </w:rPr>
        <w:t xml:space="preserve">: </w:t>
      </w:r>
      <w:r w:rsidR="000B209B" w:rsidRPr="000416BB">
        <w:rPr>
          <w:color w:val="EE0000"/>
        </w:rPr>
        <w:t>Daytona light– 10 pt – Lower case letters – Justified – Single Line spacing</w:t>
      </w:r>
      <w:r w:rsidR="000C4B25" w:rsidRPr="000416BB">
        <w:rPr>
          <w:color w:val="EE0000"/>
        </w:rPr>
        <w:t>]</w:t>
      </w:r>
      <w:r w:rsidRPr="000416BB">
        <w:t xml:space="preserve"> or incorporated at the end of the paper.</w:t>
      </w:r>
    </w:p>
    <w:p w14:paraId="10A74775" w14:textId="690F5D7F" w:rsidR="001E0586" w:rsidRPr="000416BB" w:rsidRDefault="001E0586" w:rsidP="00D2171E">
      <w:pPr>
        <w:pStyle w:val="Text"/>
      </w:pPr>
      <w:r w:rsidRPr="000416BB">
        <w:t>In the appropriate paragraph of the text, indicate (in parentheses) the number of the figure referred to (</w:t>
      </w:r>
      <w:r w:rsidRPr="000416BB">
        <w:fldChar w:fldCharType="begin"/>
      </w:r>
      <w:r w:rsidRPr="000416BB">
        <w:instrText xml:space="preserve"> REF _Ref252529113 \r \h  \* MERGEFORMAT </w:instrText>
      </w:r>
      <w:r w:rsidRPr="000416BB">
        <w:fldChar w:fldCharType="separate"/>
      </w:r>
      <w:r w:rsidRPr="000416BB">
        <w:t>Fig. 1</w:t>
      </w:r>
      <w:r w:rsidRPr="000416BB">
        <w:fldChar w:fldCharType="end"/>
      </w:r>
      <w:r w:rsidRPr="000416BB">
        <w:t>). You can use the Insert cross-reference option for this purpose. When the references do not update correctly, select all the text and press F9.</w:t>
      </w:r>
    </w:p>
    <w:p w14:paraId="42D4B7AF" w14:textId="0633D361" w:rsidR="002A191A" w:rsidRPr="000416BB" w:rsidRDefault="001E0586" w:rsidP="00D2171E">
      <w:pPr>
        <w:pStyle w:val="Textlater15pt"/>
      </w:pPr>
      <w:r w:rsidRPr="000416BB">
        <w:t xml:space="preserve">When a paragraph precedes to a figure it will be styled with space after 15 pt </w:t>
      </w:r>
      <w:r w:rsidR="00B13B6A" w:rsidRPr="000416BB">
        <w:rPr>
          <w:color w:val="EE0000"/>
        </w:rPr>
        <w:t>[</w:t>
      </w:r>
      <w:r w:rsidRPr="000416BB">
        <w:rPr>
          <w:color w:val="EE0000"/>
        </w:rPr>
        <w:t>Text + later 15 pt: Daytona light– 10 pt – Lower case letters – Justified – Single Line spacing</w:t>
      </w:r>
      <w:r w:rsidR="00B13B6A" w:rsidRPr="000416BB">
        <w:rPr>
          <w:color w:val="EE0000"/>
        </w:rPr>
        <w:t>]</w:t>
      </w:r>
      <w:r w:rsidRPr="000416BB">
        <w:t>. Images resolution should be at least 300 dpi. JPG format is recommended. Every figure must be accompanied by a Legend.</w:t>
      </w:r>
    </w:p>
    <w:p w14:paraId="2B182744" w14:textId="77777777" w:rsidR="00BD225B" w:rsidRPr="00C57A37" w:rsidRDefault="00BD225B" w:rsidP="00C57A37">
      <w:pPr>
        <w:pStyle w:val="Figurelegend"/>
      </w:pPr>
      <w:r w:rsidRPr="00C57A37">
        <w:rPr>
          <w:noProof/>
        </w:rPr>
        <w:drawing>
          <wp:inline distT="0" distB="0" distL="0" distR="0" wp14:anchorId="1D909748" wp14:editId="4FB5CC0D">
            <wp:extent cx="3060000" cy="204480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0000" cy="2044800"/>
                    </a:xfrm>
                    <a:prstGeom prst="rect">
                      <a:avLst/>
                    </a:prstGeom>
                    <a:noFill/>
                    <a:ln>
                      <a:noFill/>
                    </a:ln>
                  </pic:spPr>
                </pic:pic>
              </a:graphicData>
            </a:graphic>
          </wp:inline>
        </w:drawing>
      </w:r>
    </w:p>
    <w:p w14:paraId="58A719AB" w14:textId="4277736C" w:rsidR="00BD225B" w:rsidRPr="005E0D54" w:rsidRDefault="00BD225B" w:rsidP="00C57A37">
      <w:pPr>
        <w:pStyle w:val="Figurelegend"/>
        <w:rPr>
          <w:lang w:val="es-ES"/>
        </w:rPr>
      </w:pPr>
      <w:r w:rsidRPr="005E0D54">
        <w:rPr>
          <w:lang w:val="es-ES"/>
        </w:rPr>
        <w:t>Figure 1. Escuela Politécnica Superior. Universidad de Burgos (</w:t>
      </w:r>
      <w:proofErr w:type="spellStart"/>
      <w:r w:rsidRPr="005E0D54">
        <w:rPr>
          <w:lang w:val="es-ES"/>
        </w:rPr>
        <w:t>Source</w:t>
      </w:r>
      <w:proofErr w:type="spellEnd"/>
      <w:r w:rsidRPr="005E0D54">
        <w:rPr>
          <w:lang w:val="es-ES"/>
        </w:rPr>
        <w:t xml:space="preserve">: </w:t>
      </w:r>
      <w:hyperlink r:id="rId13" w:history="1">
        <w:r w:rsidRPr="005E0D54">
          <w:rPr>
            <w:lang w:val="es-ES"/>
          </w:rPr>
          <w:t>www.ubu.es</w:t>
        </w:r>
      </w:hyperlink>
      <w:r w:rsidRPr="005E0D54">
        <w:rPr>
          <w:lang w:val="es-ES"/>
        </w:rPr>
        <w:t>)</w:t>
      </w:r>
      <w:r w:rsidR="002B411F" w:rsidRPr="005E0D54">
        <w:rPr>
          <w:lang w:val="es-ES"/>
        </w:rPr>
        <w:t>.</w:t>
      </w:r>
    </w:p>
    <w:p w14:paraId="05459A32" w14:textId="06B9A4A4" w:rsidR="00142A85" w:rsidRPr="00C57A37" w:rsidRDefault="00017EEC" w:rsidP="00C57A37">
      <w:pPr>
        <w:pStyle w:val="Figurelegend"/>
      </w:pPr>
      <w:r w:rsidRPr="00C57A37">
        <w:rPr>
          <w:color w:val="EE0000"/>
        </w:rPr>
        <w:t>[</w:t>
      </w:r>
      <w:r w:rsidR="00BD225B" w:rsidRPr="00C57A37">
        <w:rPr>
          <w:color w:val="EE0000"/>
        </w:rPr>
        <w:t>Fi</w:t>
      </w:r>
      <w:r w:rsidR="00142A85" w:rsidRPr="00C57A37">
        <w:rPr>
          <w:color w:val="EE0000"/>
        </w:rPr>
        <w:t xml:space="preserve">gure </w:t>
      </w:r>
      <w:r w:rsidRPr="00C57A37">
        <w:rPr>
          <w:color w:val="EE0000"/>
        </w:rPr>
        <w:t>l</w:t>
      </w:r>
      <w:r w:rsidR="00142A85" w:rsidRPr="00C57A37">
        <w:rPr>
          <w:color w:val="EE0000"/>
        </w:rPr>
        <w:t xml:space="preserve">egend: Daytona light– </w:t>
      </w:r>
      <w:smartTag w:uri="urn:schemas-microsoft-com:office:smarttags" w:element="metricconverter">
        <w:smartTagPr>
          <w:attr w:name="ProductID" w:val="9 pt"/>
        </w:smartTagPr>
        <w:r w:rsidR="00142A85" w:rsidRPr="00C57A37">
          <w:rPr>
            <w:color w:val="EE0000"/>
          </w:rPr>
          <w:t>9 pt</w:t>
        </w:r>
      </w:smartTag>
      <w:r w:rsidR="00142A85" w:rsidRPr="00C57A37">
        <w:rPr>
          <w:color w:val="EE0000"/>
        </w:rPr>
        <w:t xml:space="preserve"> – Lower case letters –</w:t>
      </w:r>
      <w:r w:rsidR="004A0C6B" w:rsidRPr="00C57A37">
        <w:rPr>
          <w:color w:val="EE0000"/>
        </w:rPr>
        <w:t xml:space="preserve"> Italic -</w:t>
      </w:r>
      <w:r w:rsidR="00142A85" w:rsidRPr="00C57A37">
        <w:rPr>
          <w:color w:val="EE0000"/>
        </w:rPr>
        <w:t xml:space="preserve"> Centred – Number Style 1, 2, 3</w:t>
      </w:r>
      <w:r w:rsidRPr="00C57A37">
        <w:rPr>
          <w:color w:val="EE0000"/>
        </w:rPr>
        <w:t>]</w:t>
      </w:r>
      <w:r w:rsidR="00142A85" w:rsidRPr="00C57A37">
        <w:t>.</w:t>
      </w:r>
    </w:p>
    <w:p w14:paraId="7FD5C108" w14:textId="696C7B8C" w:rsidR="00AF2A08" w:rsidRPr="000416BB" w:rsidRDefault="00AF2A08" w:rsidP="00C57A37">
      <w:pPr>
        <w:pStyle w:val="Heading1"/>
      </w:pPr>
      <w:r w:rsidRPr="000416BB">
        <w:t xml:space="preserve">Tables and </w:t>
      </w:r>
      <w:r w:rsidR="001809E9" w:rsidRPr="000416BB">
        <w:t>g</w:t>
      </w:r>
      <w:r w:rsidRPr="000416BB">
        <w:t xml:space="preserve">raphics </w:t>
      </w:r>
      <w:r w:rsidR="001809E9" w:rsidRPr="00C57A37">
        <w:rPr>
          <w:color w:val="EE0000"/>
        </w:rPr>
        <w:t>[</w:t>
      </w:r>
      <w:r w:rsidRPr="00C57A37">
        <w:rPr>
          <w:color w:val="EE0000"/>
        </w:rPr>
        <w:t xml:space="preserve">1. </w:t>
      </w:r>
      <w:r w:rsidR="001809E9" w:rsidRPr="00C57A37">
        <w:rPr>
          <w:color w:val="EE0000"/>
        </w:rPr>
        <w:t>Heading</w:t>
      </w:r>
      <w:r w:rsidRPr="00C57A37">
        <w:rPr>
          <w:color w:val="EE0000"/>
        </w:rPr>
        <w:t xml:space="preserve"> 1: Daytona light – 11 pt – Lower case letters – Bold – Left-aligned – Number Style 1, 2, 3</w:t>
      </w:r>
      <w:r w:rsidR="001809E9" w:rsidRPr="00C57A37">
        <w:rPr>
          <w:color w:val="EE0000"/>
        </w:rPr>
        <w:t>]</w:t>
      </w:r>
    </w:p>
    <w:p w14:paraId="6D943061" w14:textId="4F302242" w:rsidR="00F777FC" w:rsidRPr="000416BB" w:rsidRDefault="00F777FC" w:rsidP="00D2171E">
      <w:pPr>
        <w:pStyle w:val="Text"/>
      </w:pPr>
      <w:r w:rsidRPr="000416BB">
        <w:t xml:space="preserve">Tables and </w:t>
      </w:r>
      <w:r w:rsidR="001809E9" w:rsidRPr="000416BB">
        <w:t>g</w:t>
      </w:r>
      <w:r w:rsidRPr="000416BB">
        <w:t xml:space="preserve">raphics will be added to the text the same way as the </w:t>
      </w:r>
      <w:r w:rsidR="00EC463D" w:rsidRPr="000416BB">
        <w:t>figure</w:t>
      </w:r>
      <w:r w:rsidRPr="000416BB">
        <w:t>s.</w:t>
      </w:r>
    </w:p>
    <w:p w14:paraId="6910FB03" w14:textId="76629194" w:rsidR="00F777FC" w:rsidRPr="000416BB" w:rsidRDefault="00F777FC" w:rsidP="00D2171E">
      <w:pPr>
        <w:pStyle w:val="Textlater15pt"/>
      </w:pPr>
      <w:r w:rsidRPr="000416BB">
        <w:t>You can use the table or graphic format most suitable to you (</w:t>
      </w:r>
      <w:r w:rsidRPr="000416BB">
        <w:fldChar w:fldCharType="begin"/>
      </w:r>
      <w:r w:rsidRPr="000416BB">
        <w:instrText xml:space="preserve"> REF _Ref252617239 \r \h  \* MERGEFORMAT </w:instrText>
      </w:r>
      <w:r w:rsidRPr="000416BB">
        <w:fldChar w:fldCharType="separate"/>
      </w:r>
      <w:r w:rsidRPr="000416BB">
        <w:t>Table 1</w:t>
      </w:r>
      <w:r w:rsidRPr="000416BB">
        <w:fldChar w:fldCharType="end"/>
      </w:r>
      <w:r w:rsidRPr="000416BB">
        <w:t>) (</w:t>
      </w:r>
      <w:r w:rsidRPr="000416BB">
        <w:fldChar w:fldCharType="begin"/>
      </w:r>
      <w:r w:rsidRPr="000416BB">
        <w:instrText xml:space="preserve"> REF _Ref252617264 \r \h  \* MERGEFORMAT </w:instrText>
      </w:r>
      <w:r w:rsidRPr="000416BB">
        <w:fldChar w:fldCharType="separate"/>
      </w:r>
      <w:r w:rsidRPr="000416BB">
        <w:t>Graphic 1</w:t>
      </w:r>
      <w:r w:rsidRPr="000416BB">
        <w:fldChar w:fldCharType="end"/>
      </w:r>
      <w:r w:rsidRPr="000416BB">
        <w:t>), always using Daytona light of size 9 (minimum 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F777FC" w:rsidRPr="000416BB" w14:paraId="3866834D" w14:textId="77777777" w:rsidTr="00CC1FAD">
        <w:trPr>
          <w:trHeight w:val="512"/>
          <w:jc w:val="center"/>
        </w:trPr>
        <w:tc>
          <w:tcPr>
            <w:tcW w:w="9286" w:type="dxa"/>
            <w:vAlign w:val="center"/>
          </w:tcPr>
          <w:p w14:paraId="4B7A9302" w14:textId="77777777" w:rsidR="00F777FC" w:rsidRPr="000416BB" w:rsidRDefault="00F777FC" w:rsidP="006D3810">
            <w:pPr>
              <w:pStyle w:val="Tablelegend"/>
            </w:pPr>
          </w:p>
        </w:tc>
      </w:tr>
    </w:tbl>
    <w:p w14:paraId="4FC7F711" w14:textId="1AEDCBEC" w:rsidR="00F777FC" w:rsidRPr="000416BB" w:rsidRDefault="00FF5530" w:rsidP="00EF5013">
      <w:pPr>
        <w:pStyle w:val="Tablelegend"/>
      </w:pPr>
      <w:r w:rsidRPr="000416BB">
        <w:t xml:space="preserve">Table </w:t>
      </w:r>
      <w:r w:rsidRPr="000416BB">
        <w:fldChar w:fldCharType="begin"/>
      </w:r>
      <w:r w:rsidRPr="000416BB">
        <w:instrText xml:space="preserve"> SEQ Table \* ARABIC </w:instrText>
      </w:r>
      <w:r w:rsidRPr="000416BB">
        <w:fldChar w:fldCharType="separate"/>
      </w:r>
      <w:r w:rsidRPr="000416BB">
        <w:t>1</w:t>
      </w:r>
      <w:r w:rsidRPr="000416BB">
        <w:fldChar w:fldCharType="end"/>
      </w:r>
      <w:r w:rsidR="00C63CD5" w:rsidRPr="000416BB">
        <w:t>. Example.</w:t>
      </w:r>
      <w:r w:rsidR="00BF03FE" w:rsidRPr="000416BB">
        <w:t xml:space="preserve"> </w:t>
      </w:r>
      <w:r w:rsidR="000A301F" w:rsidRPr="000416BB">
        <w:rPr>
          <w:color w:val="EE0000"/>
        </w:rPr>
        <w:t>[</w:t>
      </w:r>
      <w:r w:rsidR="00BD225B" w:rsidRPr="000416BB">
        <w:rPr>
          <w:color w:val="EE0000"/>
        </w:rPr>
        <w:t>T</w:t>
      </w:r>
      <w:r w:rsidR="00F777FC" w:rsidRPr="000416BB">
        <w:rPr>
          <w:color w:val="EE0000"/>
        </w:rPr>
        <w:t xml:space="preserve">able </w:t>
      </w:r>
      <w:r w:rsidR="000A301F" w:rsidRPr="000416BB">
        <w:rPr>
          <w:color w:val="EE0000"/>
        </w:rPr>
        <w:t>l</w:t>
      </w:r>
      <w:r w:rsidR="00F777FC" w:rsidRPr="000416BB">
        <w:rPr>
          <w:color w:val="EE0000"/>
        </w:rPr>
        <w:t>egend</w:t>
      </w:r>
      <w:r w:rsidR="00BD225B" w:rsidRPr="000416BB">
        <w:rPr>
          <w:color w:val="EE0000"/>
        </w:rPr>
        <w:t xml:space="preserve">: </w:t>
      </w:r>
      <w:r w:rsidR="00F777FC" w:rsidRPr="000416BB">
        <w:rPr>
          <w:color w:val="EE0000"/>
        </w:rPr>
        <w:t xml:space="preserve">Daytona light– </w:t>
      </w:r>
      <w:smartTag w:uri="urn:schemas-microsoft-com:office:smarttags" w:element="metricconverter">
        <w:smartTagPr>
          <w:attr w:name="ProductID" w:val="9 pt"/>
        </w:smartTagPr>
        <w:r w:rsidR="00F777FC" w:rsidRPr="000416BB">
          <w:rPr>
            <w:color w:val="EE0000"/>
          </w:rPr>
          <w:t>9 pt</w:t>
        </w:r>
      </w:smartTag>
      <w:r w:rsidR="00F777FC" w:rsidRPr="000416BB">
        <w:rPr>
          <w:color w:val="EE0000"/>
        </w:rPr>
        <w:t xml:space="preserve"> – Lower case letters</w:t>
      </w:r>
      <w:r w:rsidR="00C63CD5" w:rsidRPr="000416BB">
        <w:rPr>
          <w:color w:val="EE0000"/>
        </w:rPr>
        <w:t xml:space="preserve"> – Italic</w:t>
      </w:r>
      <w:r w:rsidR="00F777FC" w:rsidRPr="000416BB">
        <w:rPr>
          <w:color w:val="EE0000"/>
        </w:rPr>
        <w:t xml:space="preserve"> – Centred – Number Style 1, 2, 3</w:t>
      </w:r>
      <w:r w:rsidR="000A301F" w:rsidRPr="000416BB">
        <w:rPr>
          <w:color w:val="EE0000"/>
        </w:rPr>
        <w:t>]</w:t>
      </w:r>
      <w:r w:rsidR="00F777FC" w:rsidRPr="000416BB">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F777FC" w:rsidRPr="000416BB" w14:paraId="45735BA7" w14:textId="77777777" w:rsidTr="00CC1FAD">
        <w:trPr>
          <w:trHeight w:val="561"/>
          <w:jc w:val="center"/>
        </w:trPr>
        <w:tc>
          <w:tcPr>
            <w:tcW w:w="9286" w:type="dxa"/>
            <w:vAlign w:val="center"/>
          </w:tcPr>
          <w:p w14:paraId="455E15B3" w14:textId="77777777" w:rsidR="00F777FC" w:rsidRPr="000416BB" w:rsidRDefault="00F777FC" w:rsidP="006D3810">
            <w:pPr>
              <w:pStyle w:val="Graphiclegend"/>
            </w:pPr>
          </w:p>
        </w:tc>
      </w:tr>
    </w:tbl>
    <w:p w14:paraId="758FF785" w14:textId="2FB4D3E2" w:rsidR="00F777FC" w:rsidRPr="000416BB" w:rsidRDefault="00F91765" w:rsidP="00327E45">
      <w:pPr>
        <w:pStyle w:val="Graphiclegend"/>
      </w:pPr>
      <w:r w:rsidRPr="000416BB">
        <w:t xml:space="preserve">Graphic </w:t>
      </w:r>
      <w:r w:rsidRPr="000416BB">
        <w:fldChar w:fldCharType="begin"/>
      </w:r>
      <w:r w:rsidRPr="000416BB">
        <w:instrText xml:space="preserve"> SEQ Graphic \* ARABIC </w:instrText>
      </w:r>
      <w:r w:rsidRPr="000416BB">
        <w:fldChar w:fldCharType="separate"/>
      </w:r>
      <w:r w:rsidRPr="000416BB">
        <w:rPr>
          <w:noProof/>
        </w:rPr>
        <w:t>1</w:t>
      </w:r>
      <w:r w:rsidRPr="000416BB">
        <w:fldChar w:fldCharType="end"/>
      </w:r>
      <w:r w:rsidRPr="000416BB">
        <w:t xml:space="preserve">. Example. </w:t>
      </w:r>
      <w:r w:rsidR="00327E45" w:rsidRPr="000416BB">
        <w:rPr>
          <w:color w:val="EE0000"/>
        </w:rPr>
        <w:t>[</w:t>
      </w:r>
      <w:r w:rsidR="00F777FC" w:rsidRPr="000416BB">
        <w:rPr>
          <w:color w:val="EE0000"/>
        </w:rPr>
        <w:t>Graphic</w:t>
      </w:r>
      <w:r w:rsidR="006C0C86" w:rsidRPr="000416BB">
        <w:rPr>
          <w:color w:val="EE0000"/>
        </w:rPr>
        <w:t xml:space="preserve"> legend</w:t>
      </w:r>
      <w:r w:rsidR="00F777FC" w:rsidRPr="000416BB">
        <w:rPr>
          <w:color w:val="EE0000"/>
        </w:rPr>
        <w:t>: Daytona light– 9 pt – Lower case letters –</w:t>
      </w:r>
      <w:r w:rsidR="00327E45" w:rsidRPr="000416BB">
        <w:rPr>
          <w:color w:val="EE0000"/>
        </w:rPr>
        <w:t xml:space="preserve"> Italic - </w:t>
      </w:r>
      <w:r w:rsidR="00F777FC" w:rsidRPr="000416BB">
        <w:rPr>
          <w:color w:val="EE0000"/>
        </w:rPr>
        <w:t>Centred – Number Style 1, 2, 3</w:t>
      </w:r>
      <w:r w:rsidR="006C0C86" w:rsidRPr="000416BB">
        <w:rPr>
          <w:color w:val="EE0000"/>
        </w:rPr>
        <w:t>]</w:t>
      </w:r>
      <w:r w:rsidR="00F777FC" w:rsidRPr="000416BB">
        <w:t>.</w:t>
      </w:r>
    </w:p>
    <w:p w14:paraId="04DD5A13" w14:textId="1481BED1" w:rsidR="00BD225B" w:rsidRPr="000416BB" w:rsidRDefault="00AF2A08" w:rsidP="00427CC2">
      <w:pPr>
        <w:pStyle w:val="Heading1"/>
      </w:pPr>
      <w:bookmarkStart w:id="0" w:name="_Toc184987043"/>
      <w:bookmarkStart w:id="1" w:name="_Toc184987608"/>
      <w:bookmarkStart w:id="2" w:name="_Toc184988303"/>
      <w:bookmarkStart w:id="3" w:name="_Toc184988413"/>
      <w:bookmarkStart w:id="4" w:name="_Toc184988808"/>
      <w:bookmarkStart w:id="5" w:name="_Toc184989017"/>
      <w:bookmarkStart w:id="6" w:name="_Toc184989570"/>
      <w:bookmarkStart w:id="7" w:name="_Toc194314141"/>
      <w:bookmarkStart w:id="8" w:name="_Toc194314157"/>
      <w:bookmarkStart w:id="9" w:name="_Toc194314211"/>
      <w:r w:rsidRPr="000416BB">
        <w:t xml:space="preserve">References </w:t>
      </w:r>
      <w:r w:rsidR="00C35770" w:rsidRPr="000416BB">
        <w:rPr>
          <w:color w:val="EE0000"/>
        </w:rPr>
        <w:t>[</w:t>
      </w:r>
      <w:r w:rsidRPr="000416BB">
        <w:rPr>
          <w:color w:val="EE0000"/>
        </w:rPr>
        <w:t xml:space="preserve">1. </w:t>
      </w:r>
      <w:r w:rsidR="006C0C86" w:rsidRPr="000416BB">
        <w:rPr>
          <w:color w:val="EE0000"/>
        </w:rPr>
        <w:t>Heading</w:t>
      </w:r>
      <w:r w:rsidRPr="000416BB">
        <w:rPr>
          <w:color w:val="EE0000"/>
        </w:rPr>
        <w:t xml:space="preserve"> 1: Daytona light – 11 pt – Lower case letters – Bold – Left-aligned – Number Style 1, 2, 3</w:t>
      </w:r>
      <w:r w:rsidR="00C35770" w:rsidRPr="000416BB">
        <w:rPr>
          <w:color w:val="EE0000"/>
        </w:rPr>
        <w:t>]</w:t>
      </w:r>
    </w:p>
    <w:bookmarkEnd w:id="0"/>
    <w:bookmarkEnd w:id="1"/>
    <w:bookmarkEnd w:id="2"/>
    <w:bookmarkEnd w:id="3"/>
    <w:bookmarkEnd w:id="4"/>
    <w:bookmarkEnd w:id="5"/>
    <w:bookmarkEnd w:id="6"/>
    <w:bookmarkEnd w:id="7"/>
    <w:bookmarkEnd w:id="8"/>
    <w:bookmarkEnd w:id="9"/>
    <w:p w14:paraId="4780C9EF" w14:textId="0CB1EF07" w:rsidR="00CC32F9" w:rsidRPr="000416BB" w:rsidRDefault="000D4BE9" w:rsidP="001E40EB">
      <w:pPr>
        <w:pStyle w:val="Text"/>
      </w:pPr>
      <w:r w:rsidRPr="000416BB">
        <w:t xml:space="preserve">Bibliographic references should be listed in alphabetical order by surname, following APA </w:t>
      </w:r>
      <w:r w:rsidR="00A81AD7" w:rsidRPr="000416BB">
        <w:t xml:space="preserve">7th edition style. For guidance, see </w:t>
      </w:r>
      <w:r w:rsidR="00CC32F9" w:rsidRPr="000416BB">
        <w:rPr>
          <w:rStyle w:val="Hyperlink"/>
        </w:rPr>
        <w:fldChar w:fldCharType="begin"/>
      </w:r>
      <w:r w:rsidR="00CC32F9" w:rsidRPr="000416BB">
        <w:rPr>
          <w:rStyle w:val="Hyperlink"/>
        </w:rPr>
        <w:instrText xml:space="preserve"> ADDIN EN.CITE &lt;EndNote&gt;&lt;Cite&gt;&lt;Author&gt;Junco&lt;/Author&gt;&lt;Year&gt;2012&lt;/Year&gt;&lt;RecNum&gt;281&lt;/RecNum&gt;&lt;record&gt;&lt;rec-number&gt;281&lt;/rec-number&gt;&lt;foreign-keys&gt;&lt;key app="EN" db-id="v0we9d0v3rwvw7erxp8ve0emfze5wzzx2r2z"&gt;281&lt;/key&gt;&lt;/foreign-keys&gt;&lt;ref-type name="Journal Article"&gt;17&lt;/ref-type&gt;&lt;contributors&gt;&lt;authors&gt;&lt;author&gt;Junco, C.&lt;/author&gt;&lt;author&gt;Gadea, J.&lt;/author&gt;&lt;author&gt;Rodríguez, A.&lt;/author&gt;&lt;author&gt;Gutiérrez-González, S.&lt;/author&gt;&lt;author&gt;Calderón, V.&lt;/author&gt;&lt;/authors&gt;&lt;/contributors&gt;&lt;titles&gt;&lt;title&gt;Durability of lightweight masonry mortars made with white recycled polyurethane foam&lt;/title&gt;&lt;secondary-title&gt;Cement and Concrete Composites&lt;/secondary-title&gt;&lt;/titles&gt;&lt;periodical&gt;&lt;full-title&gt;Cement and Concrete Composites&lt;/full-title&gt;&lt;/periodical&gt;&lt;pages&gt;1174-1179&lt;/pages&gt;&lt;volume&gt;34&lt;/volume&gt;&lt;number&gt;10&lt;/number&gt;&lt;dates&gt;&lt;year&gt;2012&lt;/year&gt;&lt;/dates&gt;&lt;work-type&gt;Article&lt;/work-type&gt;&lt;urls&gt;&lt;related-urls&gt;&lt;url&gt;https://www.scopus.com/inward/record.uri?eid=2-s2.0-84866412930&amp;amp;doi=10.1016%2fj.cemconcomp.2012.07.006&amp;amp;partnerID=40&amp;amp;md5=21d81c83866f9f38560b39bcdde909d4&lt;/url&gt;&lt;/related-urls&gt;&lt;/urls&gt;&lt;electronic-resource-num&gt;10.1016/j.cemconcomp.2012.07.006&lt;/electronic-resource-num&gt;&lt;remote-database-name&gt;Scopus&lt;/remote-database-name&gt;&lt;/record&gt;&lt;/Cite&gt;&lt;/EndNote&gt;</w:instrText>
      </w:r>
      <w:r w:rsidR="00CC32F9" w:rsidRPr="000416BB">
        <w:rPr>
          <w:rStyle w:val="Hyperlink"/>
        </w:rPr>
        <w:fldChar w:fldCharType="end"/>
      </w:r>
      <w:hyperlink r:id="rId14" w:history="1">
        <w:r w:rsidR="00AE6CDD" w:rsidRPr="000416BB">
          <w:rPr>
            <w:rStyle w:val="Hyperlink"/>
          </w:rPr>
          <w:t>https://biblioguias.uam.es/citar/estilo_apa_7th_ed</w:t>
        </w:r>
      </w:hyperlink>
      <w:r w:rsidR="00CC32F9" w:rsidRPr="000416BB">
        <w:t>.</w:t>
      </w:r>
    </w:p>
    <w:p w14:paraId="7663BD55" w14:textId="4C08002E" w:rsidR="00ED5266" w:rsidRPr="000416BB" w:rsidRDefault="002F0F28" w:rsidP="00743011">
      <w:pPr>
        <w:pStyle w:val="Text"/>
      </w:pPr>
      <w:r w:rsidRPr="000416BB">
        <w:t>It is important to make responsible, ethical and lawful use of all sources. Every reference must be properly cited within the body of the text using the author–date system in parentheses, separated by a comma.</w:t>
      </w:r>
    </w:p>
    <w:p w14:paraId="35E7ABC8" w14:textId="02A34155" w:rsidR="00002529" w:rsidRPr="000416BB" w:rsidRDefault="00743011" w:rsidP="00743011">
      <w:pPr>
        <w:pStyle w:val="Text"/>
        <w:rPr>
          <w:i/>
          <w:iCs/>
        </w:rPr>
      </w:pPr>
      <w:r w:rsidRPr="000416BB">
        <w:rPr>
          <w:i/>
          <w:iCs/>
        </w:rPr>
        <w:t>Examples</w:t>
      </w:r>
      <w:r w:rsidR="00FA510A" w:rsidRPr="000416BB">
        <w:rPr>
          <w:i/>
          <w:iCs/>
        </w:rPr>
        <w:t>:</w:t>
      </w:r>
    </w:p>
    <w:p w14:paraId="5E13AE70" w14:textId="0249434A" w:rsidR="00FA510A" w:rsidRPr="000416BB" w:rsidRDefault="00743011" w:rsidP="00291D78">
      <w:pPr>
        <w:pStyle w:val="Text"/>
      </w:pPr>
      <w:r w:rsidRPr="000416BB">
        <w:t xml:space="preserve">One </w:t>
      </w:r>
      <w:r w:rsidR="00FA510A" w:rsidRPr="000416BB">
        <w:t>aut</w:t>
      </w:r>
      <w:r w:rsidRPr="000416BB">
        <w:t>h</w:t>
      </w:r>
      <w:r w:rsidR="00FA510A" w:rsidRPr="000416BB">
        <w:t>o</w:t>
      </w:r>
      <w:r w:rsidR="00B7289E" w:rsidRPr="000416BB">
        <w:t>r (Salinas, 2004)</w:t>
      </w:r>
      <w:r w:rsidR="000416BB">
        <w:t>.</w:t>
      </w:r>
    </w:p>
    <w:p w14:paraId="2421BD68" w14:textId="4FA7282D" w:rsidR="00B7289E" w:rsidRPr="000416BB" w:rsidRDefault="00743011" w:rsidP="00291D78">
      <w:pPr>
        <w:pStyle w:val="Text"/>
      </w:pPr>
      <w:r w:rsidRPr="000416BB">
        <w:t>Two</w:t>
      </w:r>
      <w:r w:rsidR="00B7289E" w:rsidRPr="000416BB">
        <w:t xml:space="preserve"> aut</w:t>
      </w:r>
      <w:r w:rsidRPr="000416BB">
        <w:t>h</w:t>
      </w:r>
      <w:r w:rsidR="00B7289E" w:rsidRPr="000416BB">
        <w:t xml:space="preserve">ors (Margalef </w:t>
      </w:r>
      <w:r w:rsidR="00503688" w:rsidRPr="000416BB">
        <w:t>&amp;</w:t>
      </w:r>
      <w:r w:rsidR="00B7289E" w:rsidRPr="000416BB">
        <w:t xml:space="preserve"> Arenas, 2006)</w:t>
      </w:r>
      <w:r w:rsidR="000416BB">
        <w:t>.</w:t>
      </w:r>
    </w:p>
    <w:p w14:paraId="653DC5D6" w14:textId="5ABD2C53" w:rsidR="00503688" w:rsidRPr="000416BB" w:rsidRDefault="00503688" w:rsidP="00291D78">
      <w:pPr>
        <w:pStyle w:val="Text"/>
      </w:pPr>
      <w:r w:rsidRPr="000416BB">
        <w:t>T</w:t>
      </w:r>
      <w:r w:rsidR="00743011" w:rsidRPr="000416BB">
        <w:t>h</w:t>
      </w:r>
      <w:r w:rsidRPr="000416BB">
        <w:t>re</w:t>
      </w:r>
      <w:r w:rsidR="00743011" w:rsidRPr="000416BB">
        <w:t>e</w:t>
      </w:r>
      <w:r w:rsidRPr="000416BB">
        <w:t xml:space="preserve"> o</w:t>
      </w:r>
      <w:r w:rsidR="00743011" w:rsidRPr="000416BB">
        <w:t>r</w:t>
      </w:r>
      <w:r w:rsidRPr="000416BB">
        <w:t xml:space="preserve"> </w:t>
      </w:r>
      <w:r w:rsidR="00743011" w:rsidRPr="000416BB">
        <w:t>more authors</w:t>
      </w:r>
      <w:r w:rsidRPr="000416BB">
        <w:t xml:space="preserve"> (Bogner et al., 2020)</w:t>
      </w:r>
      <w:r w:rsidR="000416BB">
        <w:t>.</w:t>
      </w:r>
    </w:p>
    <w:p w14:paraId="161B9652" w14:textId="5F1B5226" w:rsidR="00B7289E" w:rsidRPr="000416BB" w:rsidRDefault="00B246EA" w:rsidP="00291D78">
      <w:pPr>
        <w:pStyle w:val="Text"/>
      </w:pPr>
      <w:r w:rsidRPr="000416BB">
        <w:t>Corporate or institutional author with acronym</w:t>
      </w:r>
      <w:r w:rsidR="00F14B91" w:rsidRPr="000416BB">
        <w:t>:</w:t>
      </w:r>
    </w:p>
    <w:p w14:paraId="41977F05" w14:textId="55550054" w:rsidR="00F14B91" w:rsidRPr="005E0D54" w:rsidRDefault="000416BB" w:rsidP="00604EAF">
      <w:pPr>
        <w:pStyle w:val="Puntos2"/>
        <w:rPr>
          <w:lang w:val="es-ES"/>
        </w:rPr>
      </w:pPr>
      <w:r w:rsidRPr="005E0D54">
        <w:rPr>
          <w:lang w:val="es-ES"/>
        </w:rPr>
        <w:t>First citation</w:t>
      </w:r>
      <w:r w:rsidR="001B52B9" w:rsidRPr="005E0D54">
        <w:rPr>
          <w:lang w:val="es-ES"/>
        </w:rPr>
        <w:t xml:space="preserve"> (Colegio Oficial de Aparejadores y Arquitectos Técnicos de Burgos [COAATBU], 2024)</w:t>
      </w:r>
      <w:r w:rsidRPr="005E0D54">
        <w:rPr>
          <w:lang w:val="es-ES"/>
        </w:rPr>
        <w:t>.</w:t>
      </w:r>
    </w:p>
    <w:p w14:paraId="21CF5BD3" w14:textId="7AFA21A0" w:rsidR="00F14B91" w:rsidRPr="000416BB" w:rsidRDefault="00604EAF" w:rsidP="00604EAF">
      <w:pPr>
        <w:pStyle w:val="Puntos2"/>
      </w:pPr>
      <w:r w:rsidRPr="00604EAF">
        <w:t>From the second citation onwards</w:t>
      </w:r>
      <w:r w:rsidR="00F14B91" w:rsidRPr="000416BB">
        <w:t xml:space="preserve">: </w:t>
      </w:r>
      <w:r w:rsidR="001B52B9" w:rsidRPr="000416BB">
        <w:t>(COAATBU, 2024)</w:t>
      </w:r>
      <w:r>
        <w:t>.</w:t>
      </w:r>
    </w:p>
    <w:p w14:paraId="0D4F5FBD" w14:textId="77777777" w:rsidR="00B20FC1" w:rsidRPr="000A22F1" w:rsidRDefault="00B20FC1" w:rsidP="000A22F1">
      <w:pPr>
        <w:pStyle w:val="Text"/>
      </w:pPr>
    </w:p>
    <w:p w14:paraId="65201DD9" w14:textId="22E3644B" w:rsidR="00ED5266" w:rsidRPr="004F6381" w:rsidRDefault="0067429C" w:rsidP="004F6381">
      <w:pPr>
        <w:pStyle w:val="Text"/>
        <w:rPr>
          <w:i/>
          <w:iCs/>
        </w:rPr>
      </w:pPr>
      <w:r w:rsidRPr="004F6381">
        <w:rPr>
          <w:i/>
          <w:iCs/>
        </w:rPr>
        <w:t>Special cases</w:t>
      </w:r>
      <w:r w:rsidR="00ED5266" w:rsidRPr="004F6381">
        <w:rPr>
          <w:i/>
          <w:iCs/>
        </w:rPr>
        <w:t>:</w:t>
      </w:r>
    </w:p>
    <w:p w14:paraId="1C25F263" w14:textId="52A26DC0" w:rsidR="00ED5266" w:rsidRPr="000416BB" w:rsidRDefault="0067429C" w:rsidP="00E732FF">
      <w:pPr>
        <w:pStyle w:val="Puntos2"/>
      </w:pPr>
      <w:r w:rsidRPr="0067429C">
        <w:t>Multiple works by the same author and year</w:t>
      </w:r>
      <w:r w:rsidR="00ED5266" w:rsidRPr="000416BB">
        <w:t>: (Rodríguez, 2010a); (Rodríguez, 2010b)</w:t>
      </w:r>
      <w:r>
        <w:t>.</w:t>
      </w:r>
    </w:p>
    <w:p w14:paraId="76D090A9" w14:textId="7A20F217" w:rsidR="00ED5266" w:rsidRPr="000416BB" w:rsidRDefault="00A745A4" w:rsidP="00E732FF">
      <w:pPr>
        <w:pStyle w:val="Puntos2"/>
      </w:pPr>
      <w:r w:rsidRPr="00A745A4">
        <w:t>Authors with the same surname</w:t>
      </w:r>
      <w:r>
        <w:t xml:space="preserve"> (</w:t>
      </w:r>
      <w:r w:rsidR="00A062F9" w:rsidRPr="00A062F9">
        <w:t>include first name initia</w:t>
      </w:r>
      <w:r w:rsidR="00A062F9">
        <w:t>l)</w:t>
      </w:r>
      <w:r w:rsidR="00ED5266" w:rsidRPr="000416BB">
        <w:t>: (C. Muñoz, 2023); (M. Muñoz, 2022)</w:t>
      </w:r>
      <w:r w:rsidR="00A062F9">
        <w:t>.</w:t>
      </w:r>
    </w:p>
    <w:p w14:paraId="308262D8" w14:textId="77777777" w:rsidR="001379C1" w:rsidRPr="000A22F1" w:rsidRDefault="001379C1" w:rsidP="000A22F1">
      <w:pPr>
        <w:pStyle w:val="Text"/>
      </w:pPr>
      <w:bookmarkStart w:id="10" w:name="_Toc184987610"/>
      <w:bookmarkStart w:id="11" w:name="_Toc184988305"/>
      <w:bookmarkStart w:id="12" w:name="_Toc184988415"/>
      <w:bookmarkStart w:id="13" w:name="_Toc184988810"/>
      <w:bookmarkStart w:id="14" w:name="_Toc184989019"/>
      <w:bookmarkStart w:id="15" w:name="_Toc184989572"/>
      <w:bookmarkStart w:id="16" w:name="_Toc194314143"/>
    </w:p>
    <w:p w14:paraId="569D1EDC" w14:textId="4D48E11C" w:rsidR="00ED5266" w:rsidRPr="005E0D54" w:rsidRDefault="00D61162" w:rsidP="00C905F8">
      <w:pPr>
        <w:pStyle w:val="Text"/>
        <w:rPr>
          <w:lang w:val="es-ES"/>
        </w:rPr>
      </w:pPr>
      <w:bookmarkStart w:id="17" w:name="_Toc194314144"/>
      <w:bookmarkEnd w:id="10"/>
      <w:bookmarkEnd w:id="11"/>
      <w:bookmarkEnd w:id="12"/>
      <w:bookmarkEnd w:id="13"/>
      <w:bookmarkEnd w:id="14"/>
      <w:bookmarkEnd w:id="15"/>
      <w:bookmarkEnd w:id="16"/>
      <w:r w:rsidRPr="005E0D54">
        <w:rPr>
          <w:i/>
          <w:iCs/>
          <w:lang w:val="es-ES"/>
        </w:rPr>
        <w:t>Printed book</w:t>
      </w:r>
      <w:bookmarkEnd w:id="17"/>
      <w:r w:rsidR="000A22F1" w:rsidRPr="005E0D54">
        <w:rPr>
          <w:i/>
          <w:iCs/>
          <w:lang w:val="es-ES"/>
        </w:rPr>
        <w:t xml:space="preserve"> example</w:t>
      </w:r>
      <w:r w:rsidRPr="005E0D54">
        <w:rPr>
          <w:lang w:val="es-ES"/>
        </w:rPr>
        <w:t>:</w:t>
      </w:r>
    </w:p>
    <w:p w14:paraId="64B5BE34" w14:textId="77777777" w:rsidR="00ED5266" w:rsidRPr="005E0D54" w:rsidRDefault="00ED5266" w:rsidP="000A22F1">
      <w:pPr>
        <w:pStyle w:val="References"/>
        <w:rPr>
          <w:lang w:val="es-ES"/>
        </w:rPr>
      </w:pPr>
      <w:r w:rsidRPr="005E0D54">
        <w:rPr>
          <w:lang w:val="es-ES"/>
        </w:rPr>
        <w:t xml:space="preserve">Bustillo Revuelta, M. (2008). </w:t>
      </w:r>
      <w:r w:rsidRPr="005E0D54">
        <w:rPr>
          <w:i/>
          <w:iCs/>
          <w:lang w:val="es-ES"/>
        </w:rPr>
        <w:t>Hormigones y morteros</w:t>
      </w:r>
      <w:r w:rsidRPr="005E0D54">
        <w:rPr>
          <w:lang w:val="es-ES"/>
        </w:rPr>
        <w:t>. Madrid: Fueyo editores.</w:t>
      </w:r>
    </w:p>
    <w:p w14:paraId="2B4EBA64" w14:textId="77777777" w:rsidR="00ED5266" w:rsidRPr="005E0D54" w:rsidRDefault="00ED5266" w:rsidP="000A22F1">
      <w:pPr>
        <w:pStyle w:val="References"/>
        <w:rPr>
          <w:lang w:val="es-ES"/>
        </w:rPr>
      </w:pPr>
      <w:r w:rsidRPr="005E0D54">
        <w:rPr>
          <w:lang w:val="es-ES"/>
        </w:rPr>
        <w:t xml:space="preserve">Echeita, G., &amp; Serrano, G. (2019). </w:t>
      </w:r>
      <w:r w:rsidRPr="005E0D54">
        <w:rPr>
          <w:i/>
          <w:iCs/>
          <w:lang w:val="es-ES"/>
        </w:rPr>
        <w:t>Educación inclusiva: el sueño de una noche de verano</w:t>
      </w:r>
      <w:r w:rsidRPr="005E0D54">
        <w:rPr>
          <w:lang w:val="es-ES"/>
        </w:rPr>
        <w:t>. Octaedro.</w:t>
      </w:r>
    </w:p>
    <w:p w14:paraId="06515E95" w14:textId="078607BF" w:rsidR="00ED5266" w:rsidRPr="005E0D54" w:rsidRDefault="00ED5266" w:rsidP="000A22F1">
      <w:pPr>
        <w:pStyle w:val="References"/>
        <w:rPr>
          <w:lang w:val="es-ES"/>
        </w:rPr>
      </w:pPr>
      <w:r w:rsidRPr="005E0D54">
        <w:rPr>
          <w:lang w:val="es-ES"/>
        </w:rPr>
        <w:t xml:space="preserve">Santamaría-Vicario, I., &amp; Fuente-Alonso, J. A. (2012). </w:t>
      </w:r>
      <w:r w:rsidRPr="005E0D54">
        <w:rPr>
          <w:i/>
          <w:iCs/>
          <w:lang w:val="es-ES"/>
        </w:rPr>
        <w:t>Problemas de replanteo de fachadas de ladrillo.</w:t>
      </w:r>
      <w:r w:rsidRPr="005E0D54">
        <w:rPr>
          <w:lang w:val="es-ES"/>
        </w:rPr>
        <w:t xml:space="preserve"> Servicio de Publicaciones e Imagen Institucional. Universidad de Burgos</w:t>
      </w:r>
      <w:r w:rsidR="00C905F8" w:rsidRPr="005E0D54">
        <w:rPr>
          <w:lang w:val="es-ES"/>
        </w:rPr>
        <w:t>.</w:t>
      </w:r>
    </w:p>
    <w:p w14:paraId="7AA61BD8" w14:textId="77777777" w:rsidR="00ED5266" w:rsidRPr="005E0D54" w:rsidRDefault="00ED5266" w:rsidP="000A22F1">
      <w:pPr>
        <w:pStyle w:val="Text"/>
        <w:rPr>
          <w:lang w:val="es-ES"/>
        </w:rPr>
      </w:pPr>
    </w:p>
    <w:p w14:paraId="518723A1" w14:textId="7FF0C8B5" w:rsidR="00ED5266" w:rsidRPr="005E0D54" w:rsidRDefault="000A22F1" w:rsidP="000A22F1">
      <w:pPr>
        <w:pStyle w:val="Text"/>
        <w:rPr>
          <w:i/>
          <w:iCs/>
          <w:lang w:val="es-ES"/>
        </w:rPr>
      </w:pPr>
      <w:bookmarkStart w:id="18" w:name="_Toc194314145"/>
      <w:r w:rsidRPr="005E0D54">
        <w:rPr>
          <w:i/>
          <w:iCs/>
          <w:lang w:val="es-ES"/>
        </w:rPr>
        <w:t>Journal article example</w:t>
      </w:r>
      <w:bookmarkEnd w:id="18"/>
      <w:r w:rsidRPr="005E0D54">
        <w:rPr>
          <w:i/>
          <w:iCs/>
          <w:lang w:val="es-ES"/>
        </w:rPr>
        <w:t>:</w:t>
      </w:r>
    </w:p>
    <w:p w14:paraId="486EC290" w14:textId="36791DF4" w:rsidR="00ED5266" w:rsidRPr="005E0D54" w:rsidRDefault="00ED5266" w:rsidP="000A22F1">
      <w:pPr>
        <w:pStyle w:val="References"/>
        <w:rPr>
          <w:lang w:val="es-ES"/>
        </w:rPr>
      </w:pPr>
      <w:r w:rsidRPr="005E0D54">
        <w:rPr>
          <w:lang w:val="es-ES"/>
        </w:rPr>
        <w:t xml:space="preserve">Zurro-García, B., González-Moreno, S., González-Martín, J. M., Santamaría-Vicario, I. &amp; Rodríguez-Saiz, Á. (2023). Aprendizaje basado en proyectos en instalaciones de la edificación en el grado de arquitectura técnica: Adaptando las metodologías docentes para alcanzar la excelencia en el desempeño. </w:t>
      </w:r>
      <w:r w:rsidRPr="005E0D54">
        <w:rPr>
          <w:i/>
          <w:iCs/>
          <w:lang w:val="es-ES"/>
        </w:rPr>
        <w:t>HUMAN REVIEW. International Humanities Review/Revista Internacional de Humanidades, 17</w:t>
      </w:r>
      <w:r w:rsidRPr="005E0D54">
        <w:rPr>
          <w:lang w:val="es-ES"/>
        </w:rPr>
        <w:t xml:space="preserve">(1), 1-13. </w:t>
      </w:r>
      <w:hyperlink r:id="rId15" w:history="1">
        <w:r w:rsidRPr="005E0D54">
          <w:rPr>
            <w:rStyle w:val="Hyperlink"/>
            <w:lang w:val="es-ES"/>
          </w:rPr>
          <w:t>https://doi.org/10.37467/revhuman.v12.4720</w:t>
        </w:r>
      </w:hyperlink>
      <w:r w:rsidR="00E74884" w:rsidRPr="005E0D54">
        <w:rPr>
          <w:lang w:val="es-ES"/>
        </w:rPr>
        <w:t>.</w:t>
      </w:r>
    </w:p>
    <w:p w14:paraId="7297EEAD" w14:textId="5671E456" w:rsidR="00ED5266" w:rsidRPr="005E0D54" w:rsidRDefault="00ED5266" w:rsidP="000A22F1">
      <w:pPr>
        <w:pStyle w:val="References"/>
        <w:rPr>
          <w:lang w:val="es-ES"/>
        </w:rPr>
      </w:pPr>
      <w:r w:rsidRPr="005E0D54">
        <w:rPr>
          <w:lang w:val="es-ES"/>
        </w:rPr>
        <w:t xml:space="preserve">Blanco, M., Veiga, O. L., Sepúlveda, A. R., Izquierdo-Gomez, R., Román, F. J., López, S. &amp; Rojo, M. (2019). Ambiente familiar, actividad física y sedentarismo en preadolescentes con obesidad infantil: estudio ANOBAS de casos-controles. </w:t>
      </w:r>
      <w:r w:rsidRPr="005E0D54">
        <w:rPr>
          <w:i/>
          <w:iCs/>
          <w:lang w:val="es-ES"/>
        </w:rPr>
        <w:t>Atención Primaria</w:t>
      </w:r>
      <w:r w:rsidRPr="005E0D54">
        <w:rPr>
          <w:lang w:val="es-ES"/>
        </w:rPr>
        <w:t xml:space="preserve">, </w:t>
      </w:r>
      <w:r w:rsidRPr="005E0D54">
        <w:rPr>
          <w:i/>
          <w:iCs/>
          <w:lang w:val="es-ES"/>
        </w:rPr>
        <w:t>52</w:t>
      </w:r>
      <w:r w:rsidRPr="005E0D54">
        <w:rPr>
          <w:lang w:val="es-ES"/>
        </w:rPr>
        <w:t>(4), 250-257</w:t>
      </w:r>
      <w:r w:rsidR="005130E2" w:rsidRPr="005E0D54">
        <w:rPr>
          <w:lang w:val="es-ES"/>
        </w:rPr>
        <w:t xml:space="preserve">. </w:t>
      </w:r>
      <w:hyperlink r:id="rId16" w:history="1">
        <w:r w:rsidR="00980DDC" w:rsidRPr="005E0D54">
          <w:rPr>
            <w:rStyle w:val="Hyperlink"/>
            <w:lang w:val="es-ES"/>
          </w:rPr>
          <w:t>https://doi.org/10.1016/j.aprim.2018.05.013</w:t>
        </w:r>
      </w:hyperlink>
      <w:r w:rsidR="00980DDC" w:rsidRPr="005E0D54">
        <w:rPr>
          <w:lang w:val="es-ES"/>
        </w:rPr>
        <w:t>.</w:t>
      </w:r>
    </w:p>
    <w:p w14:paraId="3FCD94F7" w14:textId="77777777" w:rsidR="007E3992" w:rsidRPr="005E0D54" w:rsidRDefault="007E3992" w:rsidP="00C57A37">
      <w:pPr>
        <w:pStyle w:val="Text"/>
        <w:rPr>
          <w:lang w:val="es-ES"/>
        </w:rPr>
      </w:pPr>
      <w:bookmarkStart w:id="19" w:name="_Toc194314146"/>
    </w:p>
    <w:p w14:paraId="49AC60E0" w14:textId="25E27C19" w:rsidR="00ED5266" w:rsidRPr="005E0D54" w:rsidRDefault="002659DD" w:rsidP="002659DD">
      <w:pPr>
        <w:pStyle w:val="Text"/>
        <w:rPr>
          <w:i/>
          <w:iCs/>
          <w:szCs w:val="20"/>
          <w:lang w:val="es-ES"/>
        </w:rPr>
      </w:pPr>
      <w:r w:rsidRPr="005E0D54">
        <w:rPr>
          <w:i/>
          <w:iCs/>
          <w:szCs w:val="20"/>
          <w:lang w:val="es-ES"/>
        </w:rPr>
        <w:t>Conference paper example:</w:t>
      </w:r>
      <w:bookmarkEnd w:id="19"/>
    </w:p>
    <w:p w14:paraId="1D0DABFF" w14:textId="4C736684" w:rsidR="00ED5266" w:rsidRPr="000416BB" w:rsidRDefault="00ED5266" w:rsidP="002659DD">
      <w:pPr>
        <w:pStyle w:val="References"/>
      </w:pPr>
      <w:r w:rsidRPr="005E0D54">
        <w:rPr>
          <w:lang w:val="es-ES"/>
        </w:rPr>
        <w:t xml:space="preserve">Alonso-Vega, J., Álvarez-Iglesias, A., Ávila-Herrero, I. &amp; Froxán-Parga, M. X. (2019, junio 18). </w:t>
      </w:r>
      <w:r w:rsidRPr="000416BB">
        <w:rPr>
          <w:i/>
          <w:iCs/>
        </w:rPr>
        <w:t xml:space="preserve">Verbal interaction analysis of the intervention to an adult with severe </w:t>
      </w:r>
      <w:proofErr w:type="spellStart"/>
      <w:r w:rsidRPr="000416BB">
        <w:rPr>
          <w:i/>
          <w:iCs/>
        </w:rPr>
        <w:t>behavioral</w:t>
      </w:r>
      <w:proofErr w:type="spellEnd"/>
      <w:r w:rsidRPr="000416BB">
        <w:rPr>
          <w:i/>
          <w:iCs/>
        </w:rPr>
        <w:t xml:space="preserve"> problems</w:t>
      </w:r>
      <w:r w:rsidRPr="000416BB">
        <w:t xml:space="preserve"> [</w:t>
      </w:r>
      <w:r w:rsidR="0061623F" w:rsidRPr="0061623F">
        <w:t>Poster presentation</w:t>
      </w:r>
      <w:r w:rsidRPr="000416BB">
        <w:t xml:space="preserve">]. XVI European Congress of Psychology, </w:t>
      </w:r>
      <w:r w:rsidR="00BD711C" w:rsidRPr="00BD711C">
        <w:t>Moscow, Russia</w:t>
      </w:r>
      <w:r w:rsidRPr="000416BB">
        <w:t xml:space="preserve">. </w:t>
      </w:r>
      <w:hyperlink r:id="rId17" w:tgtFrame="_blank" w:history="1">
        <w:r w:rsidRPr="004240F4">
          <w:rPr>
            <w:rStyle w:val="Hyperlink"/>
          </w:rPr>
          <w:t>https://doi.org/10.26226/morressier.5cf632bbaf72dec2b055469e</w:t>
        </w:r>
      </w:hyperlink>
      <w:r w:rsidR="00E74884">
        <w:t>.</w:t>
      </w:r>
    </w:p>
    <w:p w14:paraId="38802FEE" w14:textId="77777777" w:rsidR="007E3992" w:rsidRPr="00E74884" w:rsidRDefault="007E3992" w:rsidP="00C57A37">
      <w:pPr>
        <w:pStyle w:val="Text"/>
      </w:pPr>
      <w:bookmarkStart w:id="20" w:name="_Toc194314147"/>
    </w:p>
    <w:p w14:paraId="308C10E8" w14:textId="68A3D3DB" w:rsidR="00ED5266" w:rsidRPr="005E0D54" w:rsidRDefault="00E74884" w:rsidP="00E74884">
      <w:pPr>
        <w:pStyle w:val="Text"/>
        <w:rPr>
          <w:i/>
          <w:iCs/>
          <w:lang w:val="es-ES"/>
        </w:rPr>
      </w:pPr>
      <w:r w:rsidRPr="005E0D54">
        <w:rPr>
          <w:i/>
          <w:iCs/>
          <w:lang w:val="es-ES"/>
        </w:rPr>
        <w:t>Legislation and Decrees example:</w:t>
      </w:r>
      <w:bookmarkEnd w:id="20"/>
    </w:p>
    <w:p w14:paraId="4DB32B62" w14:textId="76465FEF" w:rsidR="00F777FC" w:rsidRPr="000416BB" w:rsidRDefault="00ED5266" w:rsidP="00E74884">
      <w:pPr>
        <w:pStyle w:val="References"/>
      </w:pPr>
      <w:r w:rsidRPr="005E0D54">
        <w:rPr>
          <w:lang w:val="es-ES"/>
        </w:rPr>
        <w:t xml:space="preserve">Ley Orgánica 8/2013, de 9 de diciembre, para la mejora de la calidad educativa (BOE núm. 295, de 10 de diciembre de 2013). </w:t>
      </w:r>
      <w:hyperlink r:id="rId18" w:tgtFrame="_blank" w:history="1">
        <w:r w:rsidRPr="000416BB">
          <w:t>http://www.boe.es/boe/dias/2013/12/10/pdfs/BOE-A-2013-12886.pdf</w:t>
        </w:r>
      </w:hyperlink>
      <w:r w:rsidR="00E74884">
        <w:t>.</w:t>
      </w:r>
    </w:p>
    <w:sectPr w:rsidR="00F777FC" w:rsidRPr="000416BB" w:rsidSect="00F8425E">
      <w:headerReference w:type="default" r:id="rId19"/>
      <w:footerReference w:type="default" r:id="rId20"/>
      <w:headerReference w:type="first" r:id="rId21"/>
      <w:footerReference w:type="first" r:id="rId22"/>
      <w:pgSz w:w="11906" w:h="16838" w:code="9"/>
      <w:pgMar w:top="2021" w:right="1701" w:bottom="141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7C78B" w14:textId="77777777" w:rsidR="00BF2D78" w:rsidRPr="000416BB" w:rsidRDefault="00BF2D78" w:rsidP="001F2B7F">
      <w:pPr>
        <w:spacing w:after="0" w:line="240" w:lineRule="auto"/>
      </w:pPr>
      <w:r w:rsidRPr="000416BB">
        <w:separator/>
      </w:r>
    </w:p>
  </w:endnote>
  <w:endnote w:type="continuationSeparator" w:id="0">
    <w:p w14:paraId="7A240471" w14:textId="77777777" w:rsidR="00BF2D78" w:rsidRPr="000416BB" w:rsidRDefault="00BF2D78" w:rsidP="001F2B7F">
      <w:pPr>
        <w:spacing w:after="0" w:line="240" w:lineRule="auto"/>
      </w:pPr>
      <w:r w:rsidRPr="00041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boto Lt">
    <w:altName w:val="Arial"/>
    <w:charset w:val="00"/>
    <w:family w:val="auto"/>
    <w:pitch w:val="variable"/>
    <w:sig w:usb0="E00002EF" w:usb1="5000205B" w:usb2="00000020" w:usb3="00000000" w:csb0="0000019F" w:csb1="00000000"/>
  </w:font>
  <w:font w:name="Daytona Light">
    <w:charset w:val="00"/>
    <w:family w:val="swiss"/>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00763"/>
      <w:docPartObj>
        <w:docPartGallery w:val="Page Numbers (Bottom of Page)"/>
        <w:docPartUnique/>
      </w:docPartObj>
    </w:sdtPr>
    <w:sdtEndPr>
      <w:rPr>
        <w:noProof/>
      </w:rPr>
    </w:sdtEndPr>
    <w:sdtContent>
      <w:p w14:paraId="0B47B5BA" w14:textId="52A278D2" w:rsidR="00955E11" w:rsidRPr="00F33408" w:rsidRDefault="00F33408" w:rsidP="00F334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9331353"/>
      <w:docPartObj>
        <w:docPartGallery w:val="Page Numbers (Bottom of Page)"/>
        <w:docPartUnique/>
      </w:docPartObj>
    </w:sdtPr>
    <w:sdtEndPr>
      <w:rPr>
        <w:noProof/>
      </w:rPr>
    </w:sdtEndPr>
    <w:sdtContent>
      <w:p w14:paraId="79541B5D" w14:textId="065882BC" w:rsidR="00F724B0" w:rsidRPr="00E71BEE" w:rsidRDefault="00F33408" w:rsidP="00F334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89FDC" w14:textId="77777777" w:rsidR="00BF2D78" w:rsidRPr="000416BB" w:rsidRDefault="00BF2D78" w:rsidP="001F2B7F">
      <w:pPr>
        <w:spacing w:after="0" w:line="240" w:lineRule="auto"/>
      </w:pPr>
      <w:r w:rsidRPr="000416BB">
        <w:separator/>
      </w:r>
    </w:p>
  </w:footnote>
  <w:footnote w:type="continuationSeparator" w:id="0">
    <w:p w14:paraId="57C31B2F" w14:textId="77777777" w:rsidR="00BF2D78" w:rsidRPr="000416BB" w:rsidRDefault="00BF2D78" w:rsidP="001F2B7F">
      <w:pPr>
        <w:spacing w:after="0" w:line="240" w:lineRule="auto"/>
      </w:pPr>
      <w:r w:rsidRPr="000416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2277" w14:textId="16D7E405" w:rsidR="001F2B7F" w:rsidRPr="000416BB" w:rsidRDefault="001F2B7F" w:rsidP="004741AB">
    <w:pPr>
      <w:pStyle w:val="Header"/>
    </w:pPr>
  </w:p>
  <w:p w14:paraId="0898F2FE" w14:textId="77777777" w:rsidR="00717E6F" w:rsidRPr="000416BB" w:rsidRDefault="00717E6F" w:rsidP="004741AB">
    <w:pPr>
      <w:pStyle w:val="Header"/>
    </w:pPr>
  </w:p>
  <w:p w14:paraId="2054A784" w14:textId="77777777" w:rsidR="006F3B67" w:rsidRPr="000416BB" w:rsidRDefault="006F3B67" w:rsidP="004741AB">
    <w:pPr>
      <w:pStyle w:val="Header"/>
    </w:pPr>
  </w:p>
  <w:p w14:paraId="40C1F41A" w14:textId="3AEFE5EE" w:rsidR="00717E6F" w:rsidRPr="005E0D54" w:rsidRDefault="006F3B67" w:rsidP="004741AB">
    <w:pPr>
      <w:pStyle w:val="Header"/>
      <w:rPr>
        <w:lang w:val="es-ES"/>
      </w:rPr>
    </w:pPr>
    <w:r w:rsidRPr="005E0D54">
      <w:rPr>
        <w:lang w:val="es-ES"/>
      </w:rPr>
      <w:t xml:space="preserve">XVIII </w:t>
    </w:r>
    <w:r w:rsidR="006C5129" w:rsidRPr="005E0D54">
      <w:rPr>
        <w:lang w:val="es-ES"/>
      </w:rPr>
      <w:t>Congreso Internacional APEGA 2027</w:t>
    </w:r>
    <w:r w:rsidR="006C5129" w:rsidRPr="005E0D54">
      <w:rPr>
        <w:lang w:val="es-ES"/>
      </w:rPr>
      <w:tab/>
    </w:r>
    <w:r w:rsidR="006C5129" w:rsidRPr="005E0D54">
      <w:rPr>
        <w:lang w:val="es-ES"/>
      </w:rPr>
      <w:tab/>
      <w:t>Universidad de Burgos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700B" w14:textId="6A8617FF" w:rsidR="007350B5" w:rsidRPr="000416BB" w:rsidRDefault="005E0D54" w:rsidP="004741AB">
    <w:pPr>
      <w:pStyle w:val="Header"/>
    </w:pPr>
    <w:r>
      <w:rPr>
        <w:noProof/>
      </w:rPr>
      <w:drawing>
        <wp:inline distT="0" distB="0" distL="0" distR="0" wp14:anchorId="35537524" wp14:editId="2A68E4FA">
          <wp:extent cx="5400040" cy="103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1031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74DD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6A58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48F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7E8E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09C54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3AE3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70A7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4A3F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81C34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082F1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05DF"/>
    <w:multiLevelType w:val="multilevel"/>
    <w:tmpl w:val="0C90705C"/>
    <w:lvl w:ilvl="0">
      <w:start w:val="1"/>
      <w:numFmt w:val="decimal"/>
      <w:lvlText w:val="%1."/>
      <w:lvlJc w:val="left"/>
      <w:pPr>
        <w:tabs>
          <w:tab w:val="num" w:pos="0"/>
        </w:tabs>
        <w:ind w:left="0" w:firstLine="0"/>
      </w:pPr>
      <w:rPr>
        <w:rFonts w:hint="default"/>
      </w:rPr>
    </w:lvl>
    <w:lvl w:ilvl="1">
      <w:start w:val="1"/>
      <w:numFmt w:val="decimal"/>
      <w:pStyle w:val="Heading2"/>
      <w:suff w:val="space"/>
      <w:lvlText w:val="%1.%2."/>
      <w:lvlJc w:val="left"/>
      <w:pPr>
        <w:ind w:left="0" w:firstLine="0"/>
      </w:pPr>
      <w:rPr>
        <w:rFonts w:hint="default"/>
        <w:color w:val="auto"/>
      </w:rPr>
    </w:lvl>
    <w:lvl w:ilvl="2">
      <w:start w:val="1"/>
      <w:numFmt w:val="decimal"/>
      <w:lvlText w:val="%3"/>
      <w:lvlJc w:val="left"/>
      <w:pPr>
        <w:tabs>
          <w:tab w:val="num" w:pos="721"/>
        </w:tabs>
        <w:ind w:left="720" w:hanging="720"/>
      </w:pPr>
      <w:rPr>
        <w:rFonts w:hint="default"/>
      </w:rPr>
    </w:lvl>
    <w:lvl w:ilvl="3">
      <w:start w:val="1"/>
      <w:numFmt w:val="none"/>
      <w:lvlText w:val="1.1.%3"/>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82A617E"/>
    <w:multiLevelType w:val="multilevel"/>
    <w:tmpl w:val="E94CA9F0"/>
    <w:lvl w:ilvl="0">
      <w:start w:val="1"/>
      <w:numFmt w:val="decimal"/>
      <w:suff w:val="space"/>
      <w:lvlText w:val="Fig.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0C960043"/>
    <w:multiLevelType w:val="multilevel"/>
    <w:tmpl w:val="BD6669E4"/>
    <w:numStyleLink w:val="Estilo3"/>
  </w:abstractNum>
  <w:abstractNum w:abstractNumId="13" w15:restartNumberingAfterBreak="0">
    <w:nsid w:val="0DA5275C"/>
    <w:multiLevelType w:val="hybridMultilevel"/>
    <w:tmpl w:val="6A269E42"/>
    <w:lvl w:ilvl="0" w:tplc="9176C01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3F0437"/>
    <w:multiLevelType w:val="hybridMultilevel"/>
    <w:tmpl w:val="C2DE5A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425709F"/>
    <w:multiLevelType w:val="hybridMultilevel"/>
    <w:tmpl w:val="4E74426A"/>
    <w:lvl w:ilvl="0" w:tplc="953A3916">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19517639"/>
    <w:multiLevelType w:val="hybridMultilevel"/>
    <w:tmpl w:val="4E20B60A"/>
    <w:lvl w:ilvl="0" w:tplc="3B98AB8C">
      <w:numFmt w:val="bullet"/>
      <w:lvlText w:val="-"/>
      <w:lvlJc w:val="left"/>
      <w:pPr>
        <w:ind w:left="1004" w:hanging="360"/>
      </w:pPr>
      <w:rPr>
        <w:rFonts w:ascii="Calibri" w:eastAsiaTheme="minorHAnsi" w:hAnsi="Calibri" w:cs="Calibri"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19DC39FA"/>
    <w:multiLevelType w:val="hybridMultilevel"/>
    <w:tmpl w:val="D04A5B8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DC4232"/>
    <w:multiLevelType w:val="multilevel"/>
    <w:tmpl w:val="BD6669E4"/>
    <w:styleLink w:val="Estilo3"/>
    <w:lvl w:ilvl="0">
      <w:start w:val="1"/>
      <w:numFmt w:val="decimal"/>
      <w:suff w:val="space"/>
      <w:lvlText w:val="Graphic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1FB6496C"/>
    <w:multiLevelType w:val="hybridMultilevel"/>
    <w:tmpl w:val="4AD6417C"/>
    <w:lvl w:ilvl="0" w:tplc="9CAACAAE">
      <w:start w:val="1"/>
      <w:numFmt w:val="decimal"/>
      <w:lvlText w:val="[%1]"/>
      <w:lvlJc w:val="left"/>
      <w:pPr>
        <w:tabs>
          <w:tab w:val="num" w:pos="357"/>
        </w:tabs>
        <w:ind w:left="0" w:firstLine="357"/>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BC60035"/>
    <w:multiLevelType w:val="hybridMultilevel"/>
    <w:tmpl w:val="5E20720E"/>
    <w:lvl w:ilvl="0" w:tplc="1E609938">
      <w:start w:val="1"/>
      <w:numFmt w:val="bullet"/>
      <w:pStyle w:val="Puntos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C9716A"/>
    <w:multiLevelType w:val="multilevel"/>
    <w:tmpl w:val="4626A8B4"/>
    <w:lvl w:ilvl="0">
      <w:start w:val="1"/>
      <w:numFmt w:val="decimal"/>
      <w:pStyle w:val="Tablelegend"/>
      <w:suff w:val="space"/>
      <w:lvlText w:val="Table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3DBF16EB"/>
    <w:multiLevelType w:val="hybridMultilevel"/>
    <w:tmpl w:val="D1E49568"/>
    <w:lvl w:ilvl="0" w:tplc="FFFFFFFF">
      <w:start w:val="1"/>
      <w:numFmt w:val="bullet"/>
      <w:lvlText w:val=""/>
      <w:lvlJc w:val="left"/>
      <w:pPr>
        <w:ind w:left="720" w:hanging="360"/>
      </w:pPr>
      <w:rPr>
        <w:rFonts w:ascii="Symbol" w:hAnsi="Symbol" w:hint="default"/>
      </w:rPr>
    </w:lvl>
    <w:lvl w:ilvl="1" w:tplc="7A5EE328">
      <w:start w:val="1"/>
      <w:numFmt w:val="bullet"/>
      <w:pStyle w:val="Puntos2"/>
      <w:lvlText w:val="−"/>
      <w:lvlJc w:val="left"/>
      <w:pPr>
        <w:ind w:left="1440" w:hanging="360"/>
      </w:pPr>
      <w:rPr>
        <w:rFonts w:ascii="Roboto Lt" w:hAnsi="Roboto L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6AA65F8"/>
    <w:multiLevelType w:val="hybridMultilevel"/>
    <w:tmpl w:val="AC4C66B0"/>
    <w:lvl w:ilvl="0" w:tplc="3B98AB8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ED233B4"/>
    <w:multiLevelType w:val="hybridMultilevel"/>
    <w:tmpl w:val="26D4DFD8"/>
    <w:lvl w:ilvl="0" w:tplc="FFFFFFFF">
      <w:start w:val="1"/>
      <w:numFmt w:val="bullet"/>
      <w:lvlText w:val=""/>
      <w:lvlJc w:val="left"/>
      <w:pPr>
        <w:ind w:left="720" w:hanging="360"/>
      </w:pPr>
      <w:rPr>
        <w:rFonts w:ascii="Symbol" w:hAnsi="Symbol" w:hint="default"/>
      </w:rPr>
    </w:lvl>
    <w:lvl w:ilvl="1" w:tplc="077A23DE">
      <w:numFmt w:val="bullet"/>
      <w:lvlText w:val="-"/>
      <w:lvlJc w:val="left"/>
      <w:pPr>
        <w:ind w:left="1440" w:hanging="360"/>
      </w:pPr>
      <w:rPr>
        <w:rFonts w:ascii="Daytona Light" w:eastAsia="Times New Roman" w:hAnsi="Daytona Light"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565852"/>
    <w:multiLevelType w:val="multilevel"/>
    <w:tmpl w:val="4BEE684E"/>
    <w:lvl w:ilvl="0">
      <w:start w:val="1"/>
      <w:numFmt w:val="decimal"/>
      <w:suff w:val="space"/>
      <w:lvlText w:val="%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
      <w:lvlJc w:val="left"/>
      <w:pPr>
        <w:tabs>
          <w:tab w:val="num" w:pos="721"/>
        </w:tabs>
        <w:ind w:left="720" w:hanging="720"/>
      </w:pPr>
      <w:rPr>
        <w:rFonts w:hint="default"/>
      </w:rPr>
    </w:lvl>
    <w:lvl w:ilvl="3">
      <w:start w:val="1"/>
      <w:numFmt w:val="none"/>
      <w:lvlText w:val="1.1.%3"/>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14"/>
  </w:num>
  <w:num w:numId="3">
    <w:abstractNumId w:val="17"/>
  </w:num>
  <w:num w:numId="4">
    <w:abstractNumId w:val="24"/>
  </w:num>
  <w:num w:numId="5">
    <w:abstractNumId w:val="10"/>
  </w:num>
  <w:num w:numId="6">
    <w:abstractNumId w:val="25"/>
  </w:num>
  <w:num w:numId="7">
    <w:abstractNumId w:val="22"/>
  </w:num>
  <w:num w:numId="8">
    <w:abstractNumId w:val="11"/>
  </w:num>
  <w:num w:numId="9">
    <w:abstractNumId w:val="21"/>
  </w:num>
  <w:num w:numId="10">
    <w:abstractNumId w:val="19"/>
  </w:num>
  <w:num w:numId="11">
    <w:abstractNumId w:val="18"/>
  </w:num>
  <w:num w:numId="12">
    <w:abstractNumId w:val="12"/>
  </w:num>
  <w:num w:numId="13">
    <w:abstractNumId w:val="23"/>
  </w:num>
  <w:num w:numId="14">
    <w:abstractNumId w:val="16"/>
  </w:num>
  <w:num w:numId="15">
    <w:abstractNumId w:val="15"/>
  </w:num>
  <w:num w:numId="16">
    <w:abstractNumId w:val="13"/>
  </w:num>
  <w:num w:numId="17">
    <w:abstractNumId w:val="9"/>
  </w:num>
  <w:num w:numId="18">
    <w:abstractNumId w:val="8"/>
  </w:num>
  <w:num w:numId="19">
    <w:abstractNumId w:val="7"/>
  </w:num>
  <w:num w:numId="20">
    <w:abstractNumId w:val="6"/>
  </w:num>
  <w:num w:numId="21">
    <w:abstractNumId w:val="5"/>
  </w:num>
  <w:num w:numId="22">
    <w:abstractNumId w:val="4"/>
  </w:num>
  <w:num w:numId="23">
    <w:abstractNumId w:val="3"/>
  </w:num>
  <w:num w:numId="24">
    <w:abstractNumId w:val="2"/>
  </w:num>
  <w:num w:numId="25">
    <w:abstractNumId w:val="1"/>
  </w:num>
  <w:num w:numId="26">
    <w:abstractNumId w:val="0"/>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styleLockTheme/>
  <w:styleLockQFSet/>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9F"/>
    <w:rsid w:val="000017BB"/>
    <w:rsid w:val="00002529"/>
    <w:rsid w:val="00005FD9"/>
    <w:rsid w:val="00010ACC"/>
    <w:rsid w:val="00017EEC"/>
    <w:rsid w:val="000360CC"/>
    <w:rsid w:val="000416BB"/>
    <w:rsid w:val="000841D9"/>
    <w:rsid w:val="00090F4C"/>
    <w:rsid w:val="000912ED"/>
    <w:rsid w:val="000A22F1"/>
    <w:rsid w:val="000A301F"/>
    <w:rsid w:val="000B15AF"/>
    <w:rsid w:val="000B209B"/>
    <w:rsid w:val="000B28B6"/>
    <w:rsid w:val="000C2048"/>
    <w:rsid w:val="000C4B25"/>
    <w:rsid w:val="000D4BE9"/>
    <w:rsid w:val="000D6121"/>
    <w:rsid w:val="000E039F"/>
    <w:rsid w:val="000E45B5"/>
    <w:rsid w:val="00117774"/>
    <w:rsid w:val="00117B34"/>
    <w:rsid w:val="001379C1"/>
    <w:rsid w:val="0014017F"/>
    <w:rsid w:val="00142A85"/>
    <w:rsid w:val="001518EA"/>
    <w:rsid w:val="001809E9"/>
    <w:rsid w:val="00190EED"/>
    <w:rsid w:val="00193029"/>
    <w:rsid w:val="001B52B9"/>
    <w:rsid w:val="001C4426"/>
    <w:rsid w:val="001C4AE2"/>
    <w:rsid w:val="001E0586"/>
    <w:rsid w:val="001E40EB"/>
    <w:rsid w:val="001E7ED5"/>
    <w:rsid w:val="001F2B7F"/>
    <w:rsid w:val="001F3C26"/>
    <w:rsid w:val="002006EF"/>
    <w:rsid w:val="0020715E"/>
    <w:rsid w:val="00241A43"/>
    <w:rsid w:val="00251495"/>
    <w:rsid w:val="00263DAE"/>
    <w:rsid w:val="002659DD"/>
    <w:rsid w:val="00291165"/>
    <w:rsid w:val="00291D78"/>
    <w:rsid w:val="00297A94"/>
    <w:rsid w:val="002A191A"/>
    <w:rsid w:val="002A66E9"/>
    <w:rsid w:val="002B411F"/>
    <w:rsid w:val="002C015B"/>
    <w:rsid w:val="002F0F28"/>
    <w:rsid w:val="00320B59"/>
    <w:rsid w:val="00327E45"/>
    <w:rsid w:val="00330BEE"/>
    <w:rsid w:val="003D281A"/>
    <w:rsid w:val="003D2DF4"/>
    <w:rsid w:val="003E2D28"/>
    <w:rsid w:val="003F42D7"/>
    <w:rsid w:val="003F6D1F"/>
    <w:rsid w:val="00413A35"/>
    <w:rsid w:val="004200E8"/>
    <w:rsid w:val="004240F4"/>
    <w:rsid w:val="00427CC2"/>
    <w:rsid w:val="00433196"/>
    <w:rsid w:val="00433F1E"/>
    <w:rsid w:val="00445FA7"/>
    <w:rsid w:val="00462B44"/>
    <w:rsid w:val="004741AB"/>
    <w:rsid w:val="004A0C6B"/>
    <w:rsid w:val="004C6E9F"/>
    <w:rsid w:val="004D29D5"/>
    <w:rsid w:val="004D5FDE"/>
    <w:rsid w:val="004F49E1"/>
    <w:rsid w:val="004F6381"/>
    <w:rsid w:val="00503688"/>
    <w:rsid w:val="005130E2"/>
    <w:rsid w:val="00541BDA"/>
    <w:rsid w:val="00562055"/>
    <w:rsid w:val="005744C6"/>
    <w:rsid w:val="00581B25"/>
    <w:rsid w:val="005A0A74"/>
    <w:rsid w:val="005A5507"/>
    <w:rsid w:val="005D3C70"/>
    <w:rsid w:val="005E0D54"/>
    <w:rsid w:val="005F05AE"/>
    <w:rsid w:val="005F0DC5"/>
    <w:rsid w:val="00601111"/>
    <w:rsid w:val="00604EAF"/>
    <w:rsid w:val="0061623F"/>
    <w:rsid w:val="00632746"/>
    <w:rsid w:val="006476F0"/>
    <w:rsid w:val="00663FAE"/>
    <w:rsid w:val="006648A6"/>
    <w:rsid w:val="0066496B"/>
    <w:rsid w:val="0067429C"/>
    <w:rsid w:val="0068574D"/>
    <w:rsid w:val="006A3E4C"/>
    <w:rsid w:val="006B5EC3"/>
    <w:rsid w:val="006C0C86"/>
    <w:rsid w:val="006C10C5"/>
    <w:rsid w:val="006C5129"/>
    <w:rsid w:val="006D3810"/>
    <w:rsid w:val="006D65D7"/>
    <w:rsid w:val="006F013C"/>
    <w:rsid w:val="006F3B67"/>
    <w:rsid w:val="006F72D0"/>
    <w:rsid w:val="00700CDC"/>
    <w:rsid w:val="007057EE"/>
    <w:rsid w:val="00717E6F"/>
    <w:rsid w:val="007350B5"/>
    <w:rsid w:val="00743011"/>
    <w:rsid w:val="007464D8"/>
    <w:rsid w:val="0077230F"/>
    <w:rsid w:val="00776EF3"/>
    <w:rsid w:val="007B6AFD"/>
    <w:rsid w:val="007E3180"/>
    <w:rsid w:val="007E3992"/>
    <w:rsid w:val="007E5D04"/>
    <w:rsid w:val="0082311A"/>
    <w:rsid w:val="00825C45"/>
    <w:rsid w:val="00826DE5"/>
    <w:rsid w:val="00827C5E"/>
    <w:rsid w:val="00836CD2"/>
    <w:rsid w:val="00862B99"/>
    <w:rsid w:val="00864038"/>
    <w:rsid w:val="00887746"/>
    <w:rsid w:val="008A25E5"/>
    <w:rsid w:val="008C3751"/>
    <w:rsid w:val="008C62E7"/>
    <w:rsid w:val="008E1880"/>
    <w:rsid w:val="00930F31"/>
    <w:rsid w:val="00934BA0"/>
    <w:rsid w:val="009362A5"/>
    <w:rsid w:val="00951839"/>
    <w:rsid w:val="00955E11"/>
    <w:rsid w:val="009560BA"/>
    <w:rsid w:val="0096330A"/>
    <w:rsid w:val="00971053"/>
    <w:rsid w:val="00980DDC"/>
    <w:rsid w:val="009829EE"/>
    <w:rsid w:val="00983D4C"/>
    <w:rsid w:val="00983E1A"/>
    <w:rsid w:val="009C792B"/>
    <w:rsid w:val="00A062F9"/>
    <w:rsid w:val="00A0649F"/>
    <w:rsid w:val="00A125B9"/>
    <w:rsid w:val="00A23AAA"/>
    <w:rsid w:val="00A32A22"/>
    <w:rsid w:val="00A350F4"/>
    <w:rsid w:val="00A45223"/>
    <w:rsid w:val="00A61BA1"/>
    <w:rsid w:val="00A626B1"/>
    <w:rsid w:val="00A672E7"/>
    <w:rsid w:val="00A745A4"/>
    <w:rsid w:val="00A81AD7"/>
    <w:rsid w:val="00AA0814"/>
    <w:rsid w:val="00AA32E4"/>
    <w:rsid w:val="00AB6D70"/>
    <w:rsid w:val="00AC0DB1"/>
    <w:rsid w:val="00AC2847"/>
    <w:rsid w:val="00AE6CDD"/>
    <w:rsid w:val="00AF2A08"/>
    <w:rsid w:val="00B12C3B"/>
    <w:rsid w:val="00B13B6A"/>
    <w:rsid w:val="00B15E61"/>
    <w:rsid w:val="00B16645"/>
    <w:rsid w:val="00B20FC1"/>
    <w:rsid w:val="00B246EA"/>
    <w:rsid w:val="00B270E8"/>
    <w:rsid w:val="00B32542"/>
    <w:rsid w:val="00B44085"/>
    <w:rsid w:val="00B45CFE"/>
    <w:rsid w:val="00B52354"/>
    <w:rsid w:val="00B7289E"/>
    <w:rsid w:val="00B74708"/>
    <w:rsid w:val="00B8250D"/>
    <w:rsid w:val="00BC1FC0"/>
    <w:rsid w:val="00BC47BB"/>
    <w:rsid w:val="00BD0FC8"/>
    <w:rsid w:val="00BD225B"/>
    <w:rsid w:val="00BD711C"/>
    <w:rsid w:val="00BF03FE"/>
    <w:rsid w:val="00BF2D78"/>
    <w:rsid w:val="00BF2E0B"/>
    <w:rsid w:val="00C35770"/>
    <w:rsid w:val="00C57A37"/>
    <w:rsid w:val="00C61375"/>
    <w:rsid w:val="00C63CD5"/>
    <w:rsid w:val="00C64559"/>
    <w:rsid w:val="00C905F8"/>
    <w:rsid w:val="00CC1FAD"/>
    <w:rsid w:val="00CC2DE8"/>
    <w:rsid w:val="00CC317D"/>
    <w:rsid w:val="00CC32F9"/>
    <w:rsid w:val="00CE6A30"/>
    <w:rsid w:val="00D14D49"/>
    <w:rsid w:val="00D210BF"/>
    <w:rsid w:val="00D2171E"/>
    <w:rsid w:val="00D2708A"/>
    <w:rsid w:val="00D324FC"/>
    <w:rsid w:val="00D461FD"/>
    <w:rsid w:val="00D46F82"/>
    <w:rsid w:val="00D61162"/>
    <w:rsid w:val="00D76545"/>
    <w:rsid w:val="00D76B86"/>
    <w:rsid w:val="00D81B2E"/>
    <w:rsid w:val="00DA6432"/>
    <w:rsid w:val="00DB1D59"/>
    <w:rsid w:val="00DD5555"/>
    <w:rsid w:val="00DE56B5"/>
    <w:rsid w:val="00DF3C86"/>
    <w:rsid w:val="00E17DDC"/>
    <w:rsid w:val="00E228D4"/>
    <w:rsid w:val="00E35FC8"/>
    <w:rsid w:val="00E37DF5"/>
    <w:rsid w:val="00E55744"/>
    <w:rsid w:val="00E61CCA"/>
    <w:rsid w:val="00E64782"/>
    <w:rsid w:val="00E71BEE"/>
    <w:rsid w:val="00E732FF"/>
    <w:rsid w:val="00E74884"/>
    <w:rsid w:val="00E76DFB"/>
    <w:rsid w:val="00E93AC6"/>
    <w:rsid w:val="00EA212D"/>
    <w:rsid w:val="00EC463D"/>
    <w:rsid w:val="00ED45E9"/>
    <w:rsid w:val="00ED5266"/>
    <w:rsid w:val="00EE49F1"/>
    <w:rsid w:val="00F14B91"/>
    <w:rsid w:val="00F33408"/>
    <w:rsid w:val="00F57FF2"/>
    <w:rsid w:val="00F63F1F"/>
    <w:rsid w:val="00F724B0"/>
    <w:rsid w:val="00F74D04"/>
    <w:rsid w:val="00F76E2D"/>
    <w:rsid w:val="00F777FC"/>
    <w:rsid w:val="00F8425E"/>
    <w:rsid w:val="00F862AB"/>
    <w:rsid w:val="00F91765"/>
    <w:rsid w:val="00FA510A"/>
    <w:rsid w:val="00FC2C5D"/>
    <w:rsid w:val="00FD6E34"/>
    <w:rsid w:val="00FF17E9"/>
    <w:rsid w:val="00FF5530"/>
    <w:rsid w:val="00FF70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02B0A45"/>
  <w15:chartTrackingRefBased/>
  <w15:docId w15:val="{6C4A88CC-C807-40EA-AEC0-61AFB675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locked="0" w:uiPriority="0" w:qFormat="1"/>
    <w:lsdException w:name="heading 2" w:locked="0" w:semiHidden="1" w:uiPriority="0" w:unhideWhenUsed="1" w:qFormat="1"/>
    <w:lsdException w:name="heading 3" w:locked="0" w:semiHidden="1" w:uiPriority="9" w:unhideWhenUsed="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rsid w:val="0096330A"/>
    <w:rPr>
      <w:lang w:val="en-GB"/>
    </w:rPr>
  </w:style>
  <w:style w:type="paragraph" w:styleId="Heading1">
    <w:name w:val="heading 1"/>
    <w:next w:val="Text"/>
    <w:link w:val="Heading1Char"/>
    <w:qFormat/>
    <w:rsid w:val="00BC47BB"/>
    <w:pPr>
      <w:keepNext/>
      <w:numPr>
        <w:numId w:val="16"/>
      </w:numPr>
      <w:spacing w:before="600" w:after="0" w:line="240" w:lineRule="auto"/>
      <w:ind w:left="360"/>
      <w:jc w:val="both"/>
      <w:outlineLvl w:val="0"/>
    </w:pPr>
    <w:rPr>
      <w:rFonts w:ascii="Daytona Light" w:eastAsia="Times New Roman" w:hAnsi="Daytona Light" w:cs="Arial"/>
      <w:b/>
      <w:bCs/>
      <w:kern w:val="32"/>
      <w:szCs w:val="32"/>
      <w:lang w:val="en-GB" w:eastAsia="es-ES"/>
    </w:rPr>
  </w:style>
  <w:style w:type="paragraph" w:styleId="Heading2">
    <w:name w:val="heading 2"/>
    <w:next w:val="Text"/>
    <w:link w:val="Heading2Char"/>
    <w:qFormat/>
    <w:rsid w:val="000841D9"/>
    <w:pPr>
      <w:keepNext/>
      <w:numPr>
        <w:ilvl w:val="1"/>
        <w:numId w:val="5"/>
      </w:numPr>
      <w:spacing w:before="400" w:after="0" w:line="240" w:lineRule="auto"/>
      <w:outlineLvl w:val="1"/>
    </w:pPr>
    <w:rPr>
      <w:rFonts w:ascii="Daytona Light" w:eastAsia="Times New Roman" w:hAnsi="Daytona Light" w:cs="Arial"/>
      <w:b/>
      <w:bCs/>
      <w:iCs/>
      <w:sz w:val="20"/>
      <w:szCs w:val="28"/>
      <w:lang w:val="en-GB" w:eastAsia="es-ES"/>
    </w:rPr>
  </w:style>
  <w:style w:type="paragraph" w:styleId="Heading3">
    <w:name w:val="heading 3"/>
    <w:basedOn w:val="Normal"/>
    <w:next w:val="Normal"/>
    <w:link w:val="Heading3Char"/>
    <w:uiPriority w:val="9"/>
    <w:semiHidden/>
    <w:unhideWhenUsed/>
    <w:locked/>
    <w:rsid w:val="00ED52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locked/>
    <w:rsid w:val="00ED526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814"/>
    <w:pPr>
      <w:tabs>
        <w:tab w:val="center" w:pos="4252"/>
        <w:tab w:val="right" w:pos="8504"/>
      </w:tabs>
      <w:spacing w:after="0" w:line="240" w:lineRule="auto"/>
    </w:pPr>
    <w:rPr>
      <w:rFonts w:ascii="Daytona Light" w:hAnsi="Daytona Light"/>
      <w:color w:val="808080" w:themeColor="background1" w:themeShade="80"/>
      <w:sz w:val="18"/>
      <w:szCs w:val="18"/>
    </w:rPr>
  </w:style>
  <w:style w:type="character" w:customStyle="1" w:styleId="HeaderChar">
    <w:name w:val="Header Char"/>
    <w:basedOn w:val="DefaultParagraphFont"/>
    <w:link w:val="Header"/>
    <w:uiPriority w:val="99"/>
    <w:rsid w:val="00AA0814"/>
    <w:rPr>
      <w:rFonts w:ascii="Daytona Light" w:hAnsi="Daytona Light"/>
      <w:color w:val="808080" w:themeColor="background1" w:themeShade="80"/>
      <w:sz w:val="18"/>
      <w:szCs w:val="18"/>
      <w:lang w:val="en-GB"/>
    </w:rPr>
  </w:style>
  <w:style w:type="paragraph" w:styleId="Footer">
    <w:name w:val="footer"/>
    <w:next w:val="Text"/>
    <w:link w:val="FooterChar"/>
    <w:uiPriority w:val="99"/>
    <w:unhideWhenUsed/>
    <w:rsid w:val="00AB6D70"/>
    <w:pPr>
      <w:tabs>
        <w:tab w:val="center" w:pos="4252"/>
        <w:tab w:val="right" w:pos="8504"/>
      </w:tabs>
      <w:spacing w:after="0" w:line="240" w:lineRule="auto"/>
      <w:jc w:val="both"/>
    </w:pPr>
    <w:rPr>
      <w:rFonts w:ascii="Daytona Light" w:hAnsi="Daytona Light" w:cstheme="minorHAnsi"/>
      <w:color w:val="808080" w:themeColor="background1" w:themeShade="80"/>
      <w:sz w:val="18"/>
      <w:szCs w:val="18"/>
      <w:lang w:val="en-GB"/>
    </w:rPr>
  </w:style>
  <w:style w:type="character" w:customStyle="1" w:styleId="FooterChar">
    <w:name w:val="Footer Char"/>
    <w:basedOn w:val="DefaultParagraphFont"/>
    <w:link w:val="Footer"/>
    <w:uiPriority w:val="99"/>
    <w:rsid w:val="00AB6D70"/>
    <w:rPr>
      <w:rFonts w:ascii="Daytona Light" w:hAnsi="Daytona Light" w:cstheme="minorHAnsi"/>
      <w:color w:val="808080" w:themeColor="background1" w:themeShade="80"/>
      <w:sz w:val="18"/>
      <w:szCs w:val="18"/>
      <w:lang w:val="en-GB"/>
    </w:rPr>
  </w:style>
  <w:style w:type="paragraph" w:customStyle="1" w:styleId="Style1">
    <w:name w:val="Style 1"/>
    <w:basedOn w:val="Normal"/>
    <w:link w:val="Style1Char"/>
    <w:qFormat/>
    <w:rsid w:val="00330BEE"/>
    <w:pPr>
      <w:spacing w:before="600" w:after="0" w:line="240" w:lineRule="auto"/>
      <w:jc w:val="both"/>
    </w:pPr>
    <w:rPr>
      <w:rFonts w:ascii="Daytona Light" w:eastAsia="Times New Roman" w:hAnsi="Daytona Light" w:cs="Times New Roman"/>
      <w:b/>
      <w:szCs w:val="24"/>
      <w:lang w:eastAsia="es-ES"/>
    </w:rPr>
  </w:style>
  <w:style w:type="paragraph" w:customStyle="1" w:styleId="Text">
    <w:name w:val="Text"/>
    <w:basedOn w:val="Normal"/>
    <w:link w:val="TextChar"/>
    <w:qFormat/>
    <w:rsid w:val="00330BEE"/>
    <w:pPr>
      <w:spacing w:before="120" w:after="0" w:line="240" w:lineRule="auto"/>
      <w:jc w:val="both"/>
    </w:pPr>
    <w:rPr>
      <w:rFonts w:ascii="Daytona Light" w:eastAsia="Times New Roman" w:hAnsi="Daytona Light" w:cs="Times New Roman"/>
      <w:sz w:val="20"/>
      <w:szCs w:val="24"/>
      <w:lang w:eastAsia="es-ES"/>
    </w:rPr>
  </w:style>
  <w:style w:type="paragraph" w:customStyle="1" w:styleId="Style2">
    <w:name w:val="Style 2"/>
    <w:basedOn w:val="Style1"/>
    <w:link w:val="Style2Char"/>
    <w:qFormat/>
    <w:rsid w:val="00951839"/>
    <w:pPr>
      <w:spacing w:before="160"/>
    </w:pPr>
    <w:rPr>
      <w:sz w:val="20"/>
    </w:rPr>
  </w:style>
  <w:style w:type="character" w:customStyle="1" w:styleId="TextChar">
    <w:name w:val="Text Char"/>
    <w:link w:val="Text"/>
    <w:rsid w:val="00D2171E"/>
    <w:rPr>
      <w:rFonts w:ascii="Daytona Light" w:eastAsia="Times New Roman" w:hAnsi="Daytona Light" w:cs="Times New Roman"/>
      <w:sz w:val="20"/>
      <w:szCs w:val="24"/>
      <w:lang w:val="en-GB" w:eastAsia="es-ES"/>
    </w:rPr>
  </w:style>
  <w:style w:type="character" w:customStyle="1" w:styleId="Style1Char">
    <w:name w:val="Style 1 Char"/>
    <w:link w:val="Style1"/>
    <w:rsid w:val="00251495"/>
    <w:rPr>
      <w:rFonts w:ascii="Daytona Light" w:eastAsia="Times New Roman" w:hAnsi="Daytona Light" w:cs="Times New Roman"/>
      <w:b/>
      <w:szCs w:val="24"/>
      <w:lang w:val="en-GB" w:eastAsia="es-ES"/>
    </w:rPr>
  </w:style>
  <w:style w:type="character" w:styleId="Hyperlink">
    <w:name w:val="Hyperlink"/>
    <w:rsid w:val="001E40EB"/>
    <w:rPr>
      <w:rFonts w:ascii="Daytona Light" w:hAnsi="Daytona Light"/>
      <w:color w:val="0000FF"/>
      <w:sz w:val="20"/>
      <w:szCs w:val="20"/>
      <w:u w:val="single"/>
    </w:rPr>
  </w:style>
  <w:style w:type="character" w:styleId="FollowedHyperlink">
    <w:name w:val="FollowedHyperlink"/>
    <w:basedOn w:val="DefaultParagraphFont"/>
    <w:uiPriority w:val="99"/>
    <w:semiHidden/>
    <w:unhideWhenUsed/>
    <w:locked/>
    <w:rsid w:val="005A0A74"/>
    <w:rPr>
      <w:color w:val="954F72" w:themeColor="followedHyperlink"/>
      <w:u w:val="single"/>
    </w:rPr>
  </w:style>
  <w:style w:type="paragraph" w:customStyle="1" w:styleId="Author">
    <w:name w:val="Author"/>
    <w:basedOn w:val="Normal"/>
    <w:qFormat/>
    <w:rsid w:val="00330BEE"/>
    <w:pPr>
      <w:spacing w:before="300" w:after="0" w:line="240" w:lineRule="auto"/>
      <w:jc w:val="center"/>
    </w:pPr>
    <w:rPr>
      <w:rFonts w:ascii="Daytona Light" w:eastAsia="Times New Roman" w:hAnsi="Daytona Light" w:cs="Times New Roman"/>
      <w:b/>
      <w:szCs w:val="24"/>
      <w:lang w:eastAsia="es-ES"/>
    </w:rPr>
  </w:style>
  <w:style w:type="paragraph" w:customStyle="1" w:styleId="Datos">
    <w:name w:val="Datos"/>
    <w:basedOn w:val="Normal"/>
    <w:rsid w:val="00330BEE"/>
    <w:pPr>
      <w:spacing w:after="0" w:line="240" w:lineRule="auto"/>
      <w:jc w:val="center"/>
    </w:pPr>
    <w:rPr>
      <w:rFonts w:ascii="Century Gothic" w:eastAsia="Times New Roman" w:hAnsi="Century Gothic" w:cs="Times New Roman"/>
      <w:sz w:val="20"/>
      <w:szCs w:val="24"/>
      <w:lang w:eastAsia="es-ES"/>
    </w:rPr>
  </w:style>
  <w:style w:type="character" w:styleId="CommentReference">
    <w:name w:val="annotation reference"/>
    <w:basedOn w:val="DefaultParagraphFont"/>
    <w:uiPriority w:val="99"/>
    <w:semiHidden/>
    <w:unhideWhenUsed/>
    <w:locked/>
    <w:rsid w:val="007E3180"/>
    <w:rPr>
      <w:sz w:val="16"/>
      <w:szCs w:val="16"/>
    </w:rPr>
  </w:style>
  <w:style w:type="character" w:customStyle="1" w:styleId="Style2Char">
    <w:name w:val="Style 2 Char"/>
    <w:basedOn w:val="Style1Char"/>
    <w:link w:val="Style2"/>
    <w:rsid w:val="00951839"/>
    <w:rPr>
      <w:rFonts w:ascii="Daytona Light" w:eastAsia="Times New Roman" w:hAnsi="Daytona Light" w:cs="Times New Roman"/>
      <w:b/>
      <w:sz w:val="20"/>
      <w:szCs w:val="24"/>
      <w:lang w:val="en-GB" w:eastAsia="es-ES"/>
    </w:rPr>
  </w:style>
  <w:style w:type="paragraph" w:customStyle="1" w:styleId="Puntos1">
    <w:name w:val="Puntos 1"/>
    <w:basedOn w:val="Text"/>
    <w:qFormat/>
    <w:rsid w:val="00A32A22"/>
    <w:pPr>
      <w:numPr>
        <w:numId w:val="1"/>
      </w:numPr>
      <w:tabs>
        <w:tab w:val="num" w:pos="360"/>
      </w:tabs>
      <w:spacing w:before="60"/>
      <w:ind w:left="340" w:firstLine="0"/>
    </w:pPr>
  </w:style>
  <w:style w:type="character" w:customStyle="1" w:styleId="Heading1Char">
    <w:name w:val="Heading 1 Char"/>
    <w:basedOn w:val="DefaultParagraphFont"/>
    <w:link w:val="Heading1"/>
    <w:rsid w:val="00BC47BB"/>
    <w:rPr>
      <w:rFonts w:ascii="Daytona Light" w:eastAsia="Times New Roman" w:hAnsi="Daytona Light" w:cs="Arial"/>
      <w:b/>
      <w:bCs/>
      <w:kern w:val="32"/>
      <w:szCs w:val="32"/>
      <w:lang w:val="en-GB" w:eastAsia="es-ES"/>
    </w:rPr>
  </w:style>
  <w:style w:type="character" w:customStyle="1" w:styleId="Heading2Char">
    <w:name w:val="Heading 2 Char"/>
    <w:basedOn w:val="DefaultParagraphFont"/>
    <w:link w:val="Heading2"/>
    <w:rsid w:val="000841D9"/>
    <w:rPr>
      <w:rFonts w:ascii="Daytona Light" w:eastAsia="Times New Roman" w:hAnsi="Daytona Light" w:cs="Arial"/>
      <w:b/>
      <w:bCs/>
      <w:iCs/>
      <w:sz w:val="20"/>
      <w:szCs w:val="28"/>
      <w:lang w:val="en-GB" w:eastAsia="es-ES"/>
    </w:rPr>
  </w:style>
  <w:style w:type="paragraph" w:customStyle="1" w:styleId="Textlater15pt">
    <w:name w:val="Text + later 15 pt"/>
    <w:basedOn w:val="Text"/>
    <w:qFormat/>
    <w:rsid w:val="001E0586"/>
    <w:pPr>
      <w:spacing w:before="160" w:after="300"/>
    </w:pPr>
    <w:rPr>
      <w:szCs w:val="20"/>
    </w:rPr>
  </w:style>
  <w:style w:type="paragraph" w:customStyle="1" w:styleId="Puntos2">
    <w:name w:val="Puntos 2"/>
    <w:basedOn w:val="Text"/>
    <w:qFormat/>
    <w:rsid w:val="001E0586"/>
    <w:pPr>
      <w:numPr>
        <w:ilvl w:val="1"/>
        <w:numId w:val="7"/>
      </w:numPr>
      <w:spacing w:before="60"/>
      <w:contextualSpacing/>
    </w:pPr>
  </w:style>
  <w:style w:type="paragraph" w:customStyle="1" w:styleId="Textcentred">
    <w:name w:val="Text + centred"/>
    <w:basedOn w:val="Text"/>
    <w:qFormat/>
    <w:rsid w:val="00142A85"/>
    <w:pPr>
      <w:spacing w:before="160"/>
      <w:jc w:val="center"/>
    </w:pPr>
    <w:rPr>
      <w:szCs w:val="20"/>
    </w:rPr>
  </w:style>
  <w:style w:type="paragraph" w:customStyle="1" w:styleId="Tablelegend">
    <w:name w:val="Table legend"/>
    <w:basedOn w:val="Text"/>
    <w:next w:val="Text"/>
    <w:qFormat/>
    <w:locked/>
    <w:rsid w:val="00C63CD5"/>
    <w:pPr>
      <w:numPr>
        <w:numId w:val="9"/>
      </w:numPr>
      <w:spacing w:before="160" w:after="300"/>
      <w:jc w:val="center"/>
    </w:pPr>
    <w:rPr>
      <w:i/>
      <w:sz w:val="18"/>
    </w:rPr>
  </w:style>
  <w:style w:type="paragraph" w:customStyle="1" w:styleId="Graphiclegend">
    <w:name w:val="Graphic legend"/>
    <w:basedOn w:val="Text"/>
    <w:next w:val="Text"/>
    <w:qFormat/>
    <w:rsid w:val="00327E45"/>
    <w:pPr>
      <w:spacing w:before="160" w:after="300"/>
      <w:jc w:val="center"/>
    </w:pPr>
    <w:rPr>
      <w:i/>
      <w:sz w:val="18"/>
      <w:szCs w:val="18"/>
    </w:rPr>
  </w:style>
  <w:style w:type="paragraph" w:styleId="CommentSubject">
    <w:name w:val="annotation subject"/>
    <w:basedOn w:val="Normal"/>
    <w:next w:val="Normal"/>
    <w:link w:val="CommentSubjectChar"/>
    <w:uiPriority w:val="99"/>
    <w:semiHidden/>
    <w:unhideWhenUsed/>
    <w:locked/>
    <w:rsid w:val="0014017F"/>
    <w:pPr>
      <w:spacing w:line="240" w:lineRule="auto"/>
    </w:pPr>
    <w:rPr>
      <w:b/>
      <w:bCs/>
      <w:sz w:val="20"/>
      <w:szCs w:val="20"/>
    </w:rPr>
  </w:style>
  <w:style w:type="numbering" w:customStyle="1" w:styleId="Estilo3">
    <w:name w:val="Estilo3"/>
    <w:locked/>
    <w:rsid w:val="00F777FC"/>
    <w:pPr>
      <w:numPr>
        <w:numId w:val="11"/>
      </w:numPr>
    </w:pPr>
  </w:style>
  <w:style w:type="character" w:customStyle="1" w:styleId="Heading3Char">
    <w:name w:val="Heading 3 Char"/>
    <w:basedOn w:val="DefaultParagraphFont"/>
    <w:link w:val="Heading3"/>
    <w:uiPriority w:val="9"/>
    <w:semiHidden/>
    <w:rsid w:val="00ED526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5266"/>
    <w:rPr>
      <w:rFonts w:asciiTheme="majorHAnsi" w:eastAsiaTheme="majorEastAsia" w:hAnsiTheme="majorHAnsi" w:cstheme="majorBidi"/>
      <w:i/>
      <w:iCs/>
      <w:color w:val="2F5496" w:themeColor="accent1" w:themeShade="BF"/>
    </w:rPr>
  </w:style>
  <w:style w:type="character" w:customStyle="1" w:styleId="CommentSubjectChar">
    <w:name w:val="Comment Subject Char"/>
    <w:basedOn w:val="DefaultParagraphFont"/>
    <w:link w:val="CommentSubject"/>
    <w:uiPriority w:val="99"/>
    <w:semiHidden/>
    <w:rsid w:val="0014017F"/>
    <w:rPr>
      <w:b/>
      <w:bCs/>
      <w:sz w:val="20"/>
      <w:szCs w:val="20"/>
      <w:lang w:val="en-GB"/>
    </w:rPr>
  </w:style>
  <w:style w:type="table" w:styleId="TableGrid">
    <w:name w:val="Table Grid"/>
    <w:basedOn w:val="TableNormal"/>
    <w:uiPriority w:val="39"/>
    <w:locked/>
    <w:rsid w:val="00ED5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qFormat/>
    <w:rsid w:val="006B5EC3"/>
    <w:pPr>
      <w:spacing w:after="120" w:line="240" w:lineRule="auto"/>
      <w:jc w:val="both"/>
    </w:pPr>
    <w:rPr>
      <w:rFonts w:ascii="Daytona Light" w:hAnsi="Daytona Light"/>
      <w:sz w:val="20"/>
      <w:szCs w:val="20"/>
    </w:rPr>
  </w:style>
  <w:style w:type="character" w:styleId="UnresolvedMention">
    <w:name w:val="Unresolved Mention"/>
    <w:basedOn w:val="DefaultParagraphFont"/>
    <w:uiPriority w:val="99"/>
    <w:semiHidden/>
    <w:unhideWhenUsed/>
    <w:locked/>
    <w:rsid w:val="006C10C5"/>
    <w:rPr>
      <w:color w:val="605E5C"/>
      <w:shd w:val="clear" w:color="auto" w:fill="E1DFDD"/>
    </w:rPr>
  </w:style>
  <w:style w:type="paragraph" w:customStyle="1" w:styleId="Figurelegend">
    <w:name w:val="Figure legend"/>
    <w:basedOn w:val="Text"/>
    <w:next w:val="Text"/>
    <w:qFormat/>
    <w:rsid w:val="002B411F"/>
    <w:pPr>
      <w:spacing w:after="120"/>
      <w:jc w:val="center"/>
    </w:pPr>
    <w:rPr>
      <w:i/>
      <w:sz w:val="18"/>
      <w:szCs w:val="18"/>
    </w:rPr>
  </w:style>
  <w:style w:type="paragraph" w:styleId="Title">
    <w:name w:val="Title"/>
    <w:basedOn w:val="Normal"/>
    <w:next w:val="Normal"/>
    <w:link w:val="TitleChar"/>
    <w:uiPriority w:val="10"/>
    <w:qFormat/>
    <w:rsid w:val="00330BEE"/>
    <w:pPr>
      <w:spacing w:after="0" w:line="240" w:lineRule="auto"/>
      <w:jc w:val="center"/>
    </w:pPr>
    <w:rPr>
      <w:rFonts w:ascii="Daytona Light" w:eastAsia="Times New Roman" w:hAnsi="Daytona Light" w:cs="Times New Roman"/>
      <w:b/>
      <w:bCs/>
      <w:sz w:val="28"/>
      <w:szCs w:val="24"/>
      <w:lang w:eastAsia="es-ES"/>
    </w:rPr>
  </w:style>
  <w:style w:type="character" w:customStyle="1" w:styleId="TitleChar">
    <w:name w:val="Title Char"/>
    <w:basedOn w:val="DefaultParagraphFont"/>
    <w:link w:val="Title"/>
    <w:uiPriority w:val="10"/>
    <w:rsid w:val="00864038"/>
    <w:rPr>
      <w:rFonts w:ascii="Daytona Light" w:eastAsia="Times New Roman" w:hAnsi="Daytona Light" w:cs="Times New Roman"/>
      <w:b/>
      <w:bCs/>
      <w:sz w:val="28"/>
      <w:szCs w:val="24"/>
      <w:lang w:val="en-GB" w:eastAsia="es-ES"/>
    </w:rPr>
  </w:style>
  <w:style w:type="paragraph" w:customStyle="1" w:styleId="Style2nobold">
    <w:name w:val="Style 2 + no bold"/>
    <w:next w:val="Text"/>
    <w:link w:val="Style2noboldChar"/>
    <w:qFormat/>
    <w:rsid w:val="00EA212D"/>
    <w:pPr>
      <w:spacing w:line="240" w:lineRule="auto"/>
    </w:pPr>
    <w:rPr>
      <w:rFonts w:ascii="Daytona Light" w:eastAsia="Times New Roman" w:hAnsi="Daytona Light" w:cs="Times New Roman"/>
      <w:sz w:val="20"/>
      <w:szCs w:val="24"/>
      <w:lang w:val="en-GB" w:eastAsia="es-ES"/>
    </w:rPr>
  </w:style>
  <w:style w:type="character" w:customStyle="1" w:styleId="Style2noboldChar">
    <w:name w:val="Style 2 + no bold Char"/>
    <w:basedOn w:val="Style2Char"/>
    <w:link w:val="Style2nobold"/>
    <w:rsid w:val="00EA212D"/>
    <w:rPr>
      <w:rFonts w:ascii="Daytona Light" w:eastAsia="Times New Roman" w:hAnsi="Daytona Light" w:cs="Times New Roman"/>
      <w:b w:val="0"/>
      <w:sz w:val="20"/>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573535">
      <w:bodyDiv w:val="1"/>
      <w:marLeft w:val="0"/>
      <w:marRight w:val="0"/>
      <w:marTop w:val="0"/>
      <w:marBottom w:val="0"/>
      <w:divBdr>
        <w:top w:val="none" w:sz="0" w:space="0" w:color="auto"/>
        <w:left w:val="none" w:sz="0" w:space="0" w:color="auto"/>
        <w:bottom w:val="none" w:sz="0" w:space="0" w:color="auto"/>
        <w:right w:val="none" w:sz="0" w:space="0" w:color="auto"/>
      </w:divBdr>
      <w:divsChild>
        <w:div w:id="385026734">
          <w:marLeft w:val="0"/>
          <w:marRight w:val="0"/>
          <w:marTop w:val="0"/>
          <w:marBottom w:val="0"/>
          <w:divBdr>
            <w:top w:val="none" w:sz="0" w:space="0" w:color="auto"/>
            <w:left w:val="none" w:sz="0" w:space="0" w:color="auto"/>
            <w:bottom w:val="none" w:sz="0" w:space="0" w:color="auto"/>
            <w:right w:val="none" w:sz="0" w:space="0" w:color="auto"/>
          </w:divBdr>
          <w:divsChild>
            <w:div w:id="1687708922">
              <w:marLeft w:val="0"/>
              <w:marRight w:val="0"/>
              <w:marTop w:val="0"/>
              <w:marBottom w:val="0"/>
              <w:divBdr>
                <w:top w:val="none" w:sz="0" w:space="0" w:color="auto"/>
                <w:left w:val="none" w:sz="0" w:space="0" w:color="auto"/>
                <w:bottom w:val="none" w:sz="0" w:space="0" w:color="auto"/>
                <w:right w:val="none" w:sz="0" w:space="0" w:color="auto"/>
              </w:divBdr>
            </w:div>
            <w:div w:id="1431003564">
              <w:marLeft w:val="0"/>
              <w:marRight w:val="0"/>
              <w:marTop w:val="0"/>
              <w:marBottom w:val="0"/>
              <w:divBdr>
                <w:top w:val="none" w:sz="0" w:space="0" w:color="auto"/>
                <w:left w:val="none" w:sz="0" w:space="0" w:color="auto"/>
                <w:bottom w:val="none" w:sz="0" w:space="0" w:color="auto"/>
                <w:right w:val="none" w:sz="0" w:space="0" w:color="auto"/>
              </w:divBdr>
              <w:divsChild>
                <w:div w:id="19327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08384">
          <w:marLeft w:val="0"/>
          <w:marRight w:val="0"/>
          <w:marTop w:val="0"/>
          <w:marBottom w:val="0"/>
          <w:divBdr>
            <w:top w:val="none" w:sz="0" w:space="0" w:color="auto"/>
            <w:left w:val="none" w:sz="0" w:space="0" w:color="auto"/>
            <w:bottom w:val="none" w:sz="0" w:space="0" w:color="auto"/>
            <w:right w:val="none" w:sz="0" w:space="0" w:color="auto"/>
          </w:divBdr>
          <w:divsChild>
            <w:div w:id="950819197">
              <w:marLeft w:val="0"/>
              <w:marRight w:val="0"/>
              <w:marTop w:val="0"/>
              <w:marBottom w:val="0"/>
              <w:divBdr>
                <w:top w:val="none" w:sz="0" w:space="0" w:color="auto"/>
                <w:left w:val="none" w:sz="0" w:space="0" w:color="auto"/>
                <w:bottom w:val="none" w:sz="0" w:space="0" w:color="auto"/>
                <w:right w:val="none" w:sz="0" w:space="0" w:color="auto"/>
              </w:divBdr>
              <w:divsChild>
                <w:div w:id="1545557093">
                  <w:marLeft w:val="0"/>
                  <w:marRight w:val="0"/>
                  <w:marTop w:val="0"/>
                  <w:marBottom w:val="0"/>
                  <w:divBdr>
                    <w:top w:val="none" w:sz="0" w:space="0" w:color="auto"/>
                    <w:left w:val="none" w:sz="0" w:space="0" w:color="auto"/>
                    <w:bottom w:val="none" w:sz="0" w:space="0" w:color="auto"/>
                    <w:right w:val="none" w:sz="0" w:space="0" w:color="auto"/>
                  </w:divBdr>
                  <w:divsChild>
                    <w:div w:id="97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bu.es" TargetMode="External"/><Relationship Id="rId18" Type="http://schemas.openxmlformats.org/officeDocument/2006/relationships/hyperlink" Target="http://www.boe.es/boe/dias/2013/12/10/pdfs/BOE-A-2013-12886.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doi.org/10.26226/morressier.5cf632bbaf72dec2b055469e" TargetMode="External"/><Relationship Id="rId2" Type="http://schemas.openxmlformats.org/officeDocument/2006/relationships/customXml" Target="../customXml/item2.xml"/><Relationship Id="rId16" Type="http://schemas.openxmlformats.org/officeDocument/2006/relationships/hyperlink" Target="https://doi.org/10.1016/j.aprim.2018.05.01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apega2027@ubu.e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oi.org/10.37467/revhuman.v12.472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blioguias.uam.es/citar/estilo_apa_7th_ed"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1c98ff7-6296-470a-a5e5-2f031a3de2c0"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ct:contentTypeSchema xmlns:ct="http://schemas.microsoft.com/office/2006/metadata/contentType" xmlns:ma="http://schemas.microsoft.com/office/2006/metadata/properties/metaAttributes" ct:_="" ma:_="" ma:contentTypeName="Documento" ma:contentTypeID="0x010100FBD0EA8C3C9CC8448BF2D1DCE9A59FF9" ma:contentTypeVersion="10" ma:contentTypeDescription="Crear nuevo documento." ma:contentTypeScope="" ma:versionID="ecbf311d42bc14a4a338db936640dee6">
  <xsd:schema xmlns:xsd="http://www.w3.org/2001/XMLSchema" xmlns:xs="http://www.w3.org/2001/XMLSchema" xmlns:p="http://schemas.microsoft.com/office/2006/metadata/properties" xmlns:ns3="41c98ff7-6296-470a-a5e5-2f031a3de2c0" targetNamespace="http://schemas.microsoft.com/office/2006/metadata/properties" ma:root="true" ma:fieldsID="ed6b0708ee9f34b519c401e2745da647" ns3:_="">
    <xsd:import namespace="41c98ff7-6296-470a-a5e5-2f031a3de2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98ff7-6296-470a-a5e5-2f031a3de2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19281-8A69-4CD8-9919-0EBEE3E8E5CC}">
  <ds:schemaRefs>
    <ds:schemaRef ds:uri="http://schemas.microsoft.com/sharepoint/v3/contenttype/forms"/>
  </ds:schemaRefs>
</ds:datastoreItem>
</file>

<file path=customXml/itemProps2.xml><?xml version="1.0" encoding="utf-8"?>
<ds:datastoreItem xmlns:ds="http://schemas.openxmlformats.org/officeDocument/2006/customXml" ds:itemID="{A073B542-DC9D-4DCB-9D0D-EEC56DC2A46C}">
  <ds:schemaRefs>
    <ds:schemaRef ds:uri="http://schemas.microsoft.com/office/2006/metadata/properties"/>
    <ds:schemaRef ds:uri="http://schemas.microsoft.com/office/infopath/2007/PartnerControls"/>
    <ds:schemaRef ds:uri="41c98ff7-6296-470a-a5e5-2f031a3de2c0"/>
  </ds:schemaRefs>
</ds:datastoreItem>
</file>

<file path=customXml/itemProps3.xml><?xml version="1.0" encoding="utf-8"?>
<ds:datastoreItem xmlns:ds="http://schemas.openxmlformats.org/officeDocument/2006/customXml" ds:itemID="{3852D9FA-5015-44B1-A819-2A95CDA6B61D}">
  <ds:schemaRefs>
    <ds:schemaRef ds:uri="http://schemas.openxmlformats.org/officeDocument/2006/bibliography"/>
  </ds:schemaRefs>
</ds:datastoreItem>
</file>

<file path=customXml/itemProps4.xml><?xml version="1.0" encoding="utf-8"?>
<ds:datastoreItem xmlns:ds="http://schemas.openxmlformats.org/officeDocument/2006/customXml" ds:itemID="{636BE3A1-FABD-40FE-805E-F0089F5BB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98ff7-6296-470a-a5e5-2f031a3de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1599</Words>
  <Characters>9120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UBU</dc:creator>
  <cp:keywords/>
  <dc:description/>
  <cp:lastModifiedBy>NAYELY CAPETILLO ORDAZ</cp:lastModifiedBy>
  <cp:revision>15</cp:revision>
  <dcterms:created xsi:type="dcterms:W3CDTF">2026-05-17T13:27:00Z</dcterms:created>
  <dcterms:modified xsi:type="dcterms:W3CDTF">2026-06-08T11:40:00Z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0x010100FBD0EA8C3C9CC8448BF2D1DCE9A59FF9</vt:lpwstr>
  </property>
</Properties>
</file>